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E4" w:rsidRDefault="00EC7FE4" w:rsidP="00EC7FE4">
      <w:pPr>
        <w:rPr>
          <w:b/>
          <w:sz w:val="32"/>
          <w:szCs w:val="32"/>
        </w:rPr>
      </w:pPr>
      <w:bookmarkStart w:id="0" w:name="_GoBack"/>
      <w:bookmarkEnd w:id="0"/>
    </w:p>
    <w:p w:rsidR="00EC7FE4" w:rsidRDefault="00EC7FE4" w:rsidP="00EC7FE4">
      <w:pPr>
        <w:jc w:val="center"/>
        <w:rPr>
          <w:rFonts w:ascii="Times New Roman" w:hAnsi="Times New Roman" w:cs="Times New Roman"/>
          <w:b/>
          <w:sz w:val="28"/>
          <w:szCs w:val="28"/>
        </w:rPr>
      </w:pPr>
      <w:r>
        <w:rPr>
          <w:rFonts w:ascii="Times New Roman" w:hAnsi="Times New Roman" w:cs="Times New Roman"/>
          <w:b/>
          <w:sz w:val="28"/>
          <w:szCs w:val="28"/>
        </w:rPr>
        <w:t>Pripomienky k dokumentu</w:t>
      </w:r>
    </w:p>
    <w:p w:rsidR="00EC7FE4" w:rsidRDefault="00EC7FE4" w:rsidP="00EC7FE4">
      <w:pPr>
        <w:rPr>
          <w:rFonts w:ascii="Times New Roman" w:hAnsi="Times New Roman" w:cs="Times New Roman"/>
          <w:b/>
          <w:sz w:val="26"/>
          <w:szCs w:val="26"/>
        </w:rPr>
      </w:pPr>
      <w:r>
        <w:rPr>
          <w:rFonts w:ascii="Times New Roman" w:hAnsi="Times New Roman" w:cs="Times New Roman"/>
          <w:b/>
          <w:sz w:val="26"/>
          <w:szCs w:val="26"/>
        </w:rPr>
        <w:t>„Stanovy združenia účastníkov JPÚ v katastrálnom území Trakovice, lokalita Kapustnice a Rúbanice.“</w:t>
      </w:r>
    </w:p>
    <w:p w:rsidR="00EC7FE4" w:rsidRDefault="00EC7FE4" w:rsidP="00EC7FE4">
      <w:pPr>
        <w:rPr>
          <w:rFonts w:ascii="Times New Roman" w:hAnsi="Times New Roman" w:cs="Times New Roman"/>
          <w:b/>
          <w:sz w:val="26"/>
          <w:szCs w:val="26"/>
        </w:rPr>
      </w:pPr>
    </w:p>
    <w:p w:rsidR="00EC7FE4" w:rsidRDefault="00EC7FE4" w:rsidP="00EC7FE4">
      <w:pPr>
        <w:pStyle w:val="Odsekzoznamu"/>
        <w:numPr>
          <w:ilvl w:val="0"/>
          <w:numId w:val="1"/>
        </w:numPr>
        <w:spacing w:line="256" w:lineRule="auto"/>
        <w:ind w:left="284" w:hanging="284"/>
        <w:rPr>
          <w:rFonts w:ascii="Times New Roman" w:hAnsi="Times New Roman" w:cs="Times New Roman"/>
          <w:b/>
          <w:sz w:val="26"/>
          <w:szCs w:val="26"/>
        </w:rPr>
      </w:pPr>
      <w:r>
        <w:rPr>
          <w:rFonts w:ascii="Times New Roman" w:hAnsi="Times New Roman" w:cs="Times New Roman"/>
          <w:b/>
          <w:sz w:val="26"/>
          <w:szCs w:val="26"/>
        </w:rPr>
        <w:t>Všeobecné východiská:</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 xml:space="preserve">Realizácia pozemkových úprav /PÚ/ je v podstate vhodná pre všetky záujmové skupiny vlastníkov. Musí sa však vykonať maximálne </w:t>
      </w:r>
      <w:r>
        <w:rPr>
          <w:rFonts w:ascii="Times New Roman" w:hAnsi="Times New Roman" w:cs="Times New Roman"/>
          <w:b/>
          <w:sz w:val="24"/>
          <w:szCs w:val="24"/>
        </w:rPr>
        <w:t>transparentne a korektne</w:t>
      </w:r>
      <w:r>
        <w:rPr>
          <w:rFonts w:ascii="Times New Roman" w:hAnsi="Times New Roman" w:cs="Times New Roman"/>
          <w:sz w:val="24"/>
          <w:szCs w:val="24"/>
        </w:rPr>
        <w:t xml:space="preserve"> za spokojnosti dotknutých strán. Záujmy jedných by nemali byť realizované na úkor tých druhých. Medzi </w:t>
      </w:r>
      <w:r>
        <w:rPr>
          <w:rFonts w:ascii="Times New Roman" w:hAnsi="Times New Roman" w:cs="Times New Roman"/>
          <w:color w:val="000000" w:themeColor="text1"/>
          <w:sz w:val="24"/>
          <w:szCs w:val="24"/>
        </w:rPr>
        <w:t xml:space="preserve">záujmovými skupinami by už v prípravnom konaní mal nastať </w:t>
      </w:r>
      <w:r w:rsidRPr="00260AC4">
        <w:rPr>
          <w:rFonts w:ascii="Times New Roman" w:hAnsi="Times New Roman" w:cs="Times New Roman"/>
          <w:b/>
          <w:color w:val="000000" w:themeColor="text1"/>
          <w:sz w:val="24"/>
          <w:szCs w:val="24"/>
        </w:rPr>
        <w:t xml:space="preserve">stav </w:t>
      </w:r>
      <w:r w:rsidRPr="00260AC4">
        <w:rPr>
          <w:rFonts w:ascii="Times New Roman" w:hAnsi="Times New Roman" w:cs="Times New Roman"/>
          <w:b/>
          <w:sz w:val="24"/>
          <w:szCs w:val="24"/>
        </w:rPr>
        <w:t>vzájomnej dôvery</w:t>
      </w:r>
      <w:r>
        <w:rPr>
          <w:rFonts w:ascii="Times New Roman" w:hAnsi="Times New Roman" w:cs="Times New Roman"/>
          <w:sz w:val="24"/>
          <w:szCs w:val="24"/>
        </w:rPr>
        <w:t xml:space="preserve">. Aj zákonodarca predpokladá, že záujem vlastníkov o vykonanie PÚ bude spontánny a vhodnou, </w:t>
      </w:r>
      <w:r>
        <w:rPr>
          <w:rFonts w:ascii="Times New Roman" w:hAnsi="Times New Roman" w:cs="Times New Roman"/>
          <w:b/>
          <w:sz w:val="24"/>
          <w:szCs w:val="24"/>
        </w:rPr>
        <w:t xml:space="preserve">otvorenou informačnou kampaňou sa podarí nastoliť stav vzájomnej dôveryhodnosti </w:t>
      </w:r>
      <w:r>
        <w:rPr>
          <w:rFonts w:ascii="Times New Roman" w:hAnsi="Times New Roman" w:cs="Times New Roman"/>
          <w:sz w:val="24"/>
          <w:szCs w:val="24"/>
        </w:rPr>
        <w:t>medzi jednotlivými záujmovými skupinami a predpísaná zákonom stanovená analýza to aj preukáže. Aká je však realita?</w:t>
      </w:r>
    </w:p>
    <w:p w:rsidR="00EC7FE4" w:rsidRDefault="00EC7FE4" w:rsidP="00EC7FE4">
      <w:pPr>
        <w:pStyle w:val="Odsekzoznamu"/>
        <w:numPr>
          <w:ilvl w:val="0"/>
          <w:numId w:val="2"/>
        </w:numPr>
        <w:spacing w:line="256"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Sceľovanie sa podľa Zákona č. 330/1991 Z. z. o pozemkových úpravách, usporiadaní pozemkového vlastníctva, pozemkových úradoch, pozemkovom fonde a o pozemkových spoločenstvách, § 3 ods. 1 robí </w:t>
      </w:r>
      <w:r>
        <w:rPr>
          <w:rFonts w:ascii="Times New Roman" w:hAnsi="Times New Roman" w:cs="Times New Roman"/>
          <w:b/>
          <w:color w:val="000000" w:themeColor="text1"/>
          <w:sz w:val="24"/>
          <w:szCs w:val="24"/>
        </w:rPr>
        <w:t>spravidla</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naraz pre</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celé katastrálne územie</w:t>
      </w:r>
      <w:r>
        <w:rPr>
          <w:rFonts w:ascii="Times New Roman" w:hAnsi="Times New Roman" w:cs="Times New Roman"/>
          <w:color w:val="000000" w:themeColor="text1"/>
          <w:sz w:val="24"/>
          <w:szCs w:val="24"/>
        </w:rPr>
        <w:t>. Teda ak správny úrad rozhodol, že urobíme JPÚ, tak musel</w:t>
      </w:r>
      <w:r w:rsidR="00260AC4">
        <w:rPr>
          <w:rFonts w:ascii="Times New Roman" w:hAnsi="Times New Roman" w:cs="Times New Roman"/>
          <w:color w:val="000000" w:themeColor="text1"/>
          <w:sz w:val="24"/>
          <w:szCs w:val="24"/>
        </w:rPr>
        <w:t xml:space="preserve"> mať na to MIMORIADNE naliehavé   a</w:t>
      </w:r>
      <w:r>
        <w:rPr>
          <w:rFonts w:ascii="Times New Roman" w:hAnsi="Times New Roman" w:cs="Times New Roman"/>
          <w:color w:val="000000" w:themeColor="text1"/>
          <w:sz w:val="24"/>
          <w:szCs w:val="24"/>
        </w:rPr>
        <w:t xml:space="preserve"> neodkladné dôvody!? Tie však my nepoznáme a ostáva nám len špekulovať, podozrievať, nedôverovať,.... (bližšie v ďalšom texte).</w:t>
      </w:r>
    </w:p>
    <w:p w:rsidR="00EC7FE4" w:rsidRDefault="00EC7FE4" w:rsidP="00EC7FE4">
      <w:pPr>
        <w:pStyle w:val="Odsekzoznamu"/>
        <w:ind w:left="426"/>
        <w:jc w:val="both"/>
        <w:rPr>
          <w:rFonts w:ascii="Times New Roman" w:hAnsi="Times New Roman" w:cs="Times New Roman"/>
          <w:color w:val="000000" w:themeColor="text1"/>
          <w:sz w:val="24"/>
          <w:szCs w:val="24"/>
        </w:rPr>
      </w:pPr>
    </w:p>
    <w:p w:rsidR="00EC7FE4" w:rsidRDefault="00EC7FE4" w:rsidP="00EC7FE4">
      <w:pPr>
        <w:pStyle w:val="Odsekzoznamu"/>
        <w:ind w:left="0"/>
        <w:jc w:val="both"/>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POZNÁMKA</w:t>
      </w:r>
      <w:r>
        <w:rPr>
          <w:rFonts w:ascii="Times New Roman" w:hAnsi="Times New Roman" w:cs="Times New Roman"/>
          <w:b/>
          <w:color w:val="000000" w:themeColor="text1"/>
          <w:sz w:val="24"/>
          <w:szCs w:val="24"/>
        </w:rPr>
        <w:t xml:space="preserve"> </w:t>
      </w:r>
    </w:p>
    <w:p w:rsidR="00EC7FE4" w:rsidRDefault="00EC7FE4" w:rsidP="00EC7FE4">
      <w:pPr>
        <w:pStyle w:val="Odsekzoznamu"/>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súčasnosti je „na stole“ veľká novela tohto zákona (zavádza napr. aj 2/3 schvaľovanie). Asi sa oplatí počkať na jej účinnosť!</w:t>
      </w:r>
    </w:p>
    <w:p w:rsidR="00EC7FE4" w:rsidRDefault="00EC7FE4" w:rsidP="00EC7FE4">
      <w:pPr>
        <w:pStyle w:val="Odsekzoznamu"/>
        <w:jc w:val="both"/>
        <w:rPr>
          <w:rFonts w:ascii="Times New Roman" w:hAnsi="Times New Roman" w:cs="Times New Roman"/>
          <w:color w:val="FF0000"/>
          <w:sz w:val="24"/>
          <w:szCs w:val="24"/>
        </w:rPr>
      </w:pPr>
    </w:p>
    <w:p w:rsidR="00EC7FE4" w:rsidRDefault="00EC7FE4" w:rsidP="00EC7FE4">
      <w:pPr>
        <w:pStyle w:val="Odsekzoznamu"/>
        <w:numPr>
          <w:ilvl w:val="0"/>
          <w:numId w:val="2"/>
        </w:numPr>
        <w:spacing w:line="256" w:lineRule="auto"/>
        <w:ind w:left="426" w:hanging="720"/>
        <w:jc w:val="both"/>
        <w:rPr>
          <w:rFonts w:ascii="Times New Roman" w:hAnsi="Times New Roman" w:cs="Times New Roman"/>
          <w:sz w:val="24"/>
          <w:szCs w:val="24"/>
        </w:rPr>
      </w:pPr>
      <w:r>
        <w:rPr>
          <w:rFonts w:ascii="Times New Roman" w:hAnsi="Times New Roman" w:cs="Times New Roman"/>
          <w:sz w:val="24"/>
          <w:szCs w:val="24"/>
        </w:rPr>
        <w:t>V rámci prípravného konania projektu PÚ boli všetky zákonom stanovené aspekty (žiadosť, dôvod PÚ, analýzy vhodnosti lokality k PÚ, záujem vlastníkov, prípravný výbor, návrh stanov,...) vykonané a analyzované a zdalo sa, akoby všetko do seba ideálne zapadlo. Po prvom búrlivom oboznamovacom stretnutí vlastníkov nastal šok na prvom ustanovujúcom zhromaždení vlastníkov pôdy–návrh STANOV neprešiel (len 29,16% z prítomných vlastníkov, t.j. cca 24 ha, bolo ZA.</w:t>
      </w:r>
    </w:p>
    <w:p w:rsidR="00EC7FE4" w:rsidRDefault="00EC7FE4" w:rsidP="00EC7FE4">
      <w:pPr>
        <w:jc w:val="both"/>
        <w:rPr>
          <w:rFonts w:ascii="Times New Roman" w:hAnsi="Times New Roman" w:cs="Times New Roman"/>
          <w:sz w:val="24"/>
          <w:szCs w:val="24"/>
        </w:rPr>
      </w:pPr>
      <w:r>
        <w:rPr>
          <w:rFonts w:ascii="Times New Roman" w:hAnsi="Times New Roman" w:cs="Times New Roman"/>
          <w:b/>
          <w:sz w:val="24"/>
          <w:szCs w:val="24"/>
        </w:rPr>
        <w:t>Nebolo to len vyjadrenie nesúhlasu so stanovami ale bol to silný hlas za zastavenie takýchto JPÚ!!!</w:t>
      </w:r>
      <w:r>
        <w:rPr>
          <w:rFonts w:ascii="Times New Roman" w:hAnsi="Times New Roman" w:cs="Times New Roman"/>
          <w:sz w:val="24"/>
          <w:szCs w:val="24"/>
        </w:rPr>
        <w:t xml:space="preserve"> Zdá sa, že celá analýza bola v prípravnom konaní nepresná, neúplná a  účelová a nedávala</w:t>
      </w:r>
      <w:r>
        <w:rPr>
          <w:rFonts w:ascii="Times New Roman" w:hAnsi="Times New Roman" w:cs="Times New Roman"/>
          <w:b/>
          <w:sz w:val="24"/>
          <w:szCs w:val="24"/>
        </w:rPr>
        <w:t xml:space="preserve"> </w:t>
      </w:r>
      <w:r>
        <w:rPr>
          <w:rFonts w:ascii="Times New Roman" w:hAnsi="Times New Roman" w:cs="Times New Roman"/>
          <w:sz w:val="24"/>
          <w:szCs w:val="24"/>
        </w:rPr>
        <w:t xml:space="preserve">objektívny obraz o realite. Zrejme sa pri analýze uplatňovala často používaná metóda: </w:t>
      </w:r>
      <w:r>
        <w:rPr>
          <w:rFonts w:ascii="Times New Roman" w:hAnsi="Times New Roman" w:cs="Times New Roman"/>
          <w:b/>
          <w:sz w:val="24"/>
          <w:szCs w:val="24"/>
        </w:rPr>
        <w:t>neklamte</w:t>
      </w:r>
      <w:r>
        <w:rPr>
          <w:rFonts w:ascii="Times New Roman" w:hAnsi="Times New Roman" w:cs="Times New Roman"/>
          <w:sz w:val="24"/>
          <w:szCs w:val="24"/>
        </w:rPr>
        <w:t xml:space="preserve"> (lebo to rýchlo odhalia) </w:t>
      </w:r>
      <w:r>
        <w:rPr>
          <w:rFonts w:ascii="Times New Roman" w:hAnsi="Times New Roman" w:cs="Times New Roman"/>
          <w:b/>
          <w:sz w:val="24"/>
          <w:szCs w:val="24"/>
        </w:rPr>
        <w:t>ale nemusíte hovoriť celú pravdu</w:t>
      </w:r>
      <w:r>
        <w:rPr>
          <w:rFonts w:ascii="Times New Roman" w:hAnsi="Times New Roman" w:cs="Times New Roman"/>
          <w:sz w:val="24"/>
          <w:szCs w:val="24"/>
        </w:rPr>
        <w:t xml:space="preserve"> (čo by mohlo byť v prospech súpera). V podstate neboli identifikované žiadne relevantné riziká a nevýhody pre početnú skupinu drobných vlastníkov ornej pôdy! Ak sa bude konať ešte ďalšie ustanovujúce zhromaždenie, ako ho budeme volať: pokračujúce, druhé ustanovujúce? Ďalšou neznámou je, že OÚ PLO určil lehotu 90 dní na</w:t>
      </w:r>
      <w:r>
        <w:rPr>
          <w:rFonts w:ascii="Times New Roman" w:hAnsi="Times New Roman" w:cs="Times New Roman"/>
          <w:sz w:val="28"/>
          <w:szCs w:val="28"/>
        </w:rPr>
        <w:t xml:space="preserve"> </w:t>
      </w:r>
      <w:r>
        <w:rPr>
          <w:rFonts w:ascii="Times New Roman" w:hAnsi="Times New Roman" w:cs="Times New Roman"/>
          <w:sz w:val="24"/>
          <w:szCs w:val="24"/>
        </w:rPr>
        <w:t>zvolanie prvého ustanovujúceho zhromaždenia. Neschválením STANOV ale združenie nevzniklo! Čo s tým?</w:t>
      </w:r>
    </w:p>
    <w:p w:rsidR="00EC7FE4" w:rsidRDefault="00EC7FE4" w:rsidP="00EC7FE4">
      <w:pPr>
        <w:pStyle w:val="Odsekzoznamu"/>
        <w:ind w:left="1080"/>
        <w:rPr>
          <w:rFonts w:ascii="Times New Roman" w:hAnsi="Times New Roman" w:cs="Times New Roman"/>
          <w:color w:val="FF0000"/>
          <w:sz w:val="28"/>
          <w:szCs w:val="28"/>
        </w:rPr>
      </w:pPr>
    </w:p>
    <w:p w:rsidR="00EC7FE4" w:rsidRDefault="00EC7FE4" w:rsidP="00EC7FE4">
      <w:pPr>
        <w:pStyle w:val="Odsekzoznamu"/>
        <w:ind w:left="0"/>
        <w:jc w:val="both"/>
        <w:rPr>
          <w:rFonts w:ascii="Times New Roman" w:hAnsi="Times New Roman" w:cs="Times New Roman"/>
          <w:b/>
          <w:sz w:val="24"/>
          <w:szCs w:val="24"/>
        </w:rPr>
      </w:pPr>
      <w:r>
        <w:rPr>
          <w:rFonts w:ascii="Times New Roman" w:hAnsi="Times New Roman" w:cs="Times New Roman"/>
          <w:b/>
          <w:i/>
          <w:sz w:val="24"/>
          <w:szCs w:val="24"/>
        </w:rPr>
        <w:lastRenderedPageBreak/>
        <w:t>POZNÁMKA</w:t>
      </w:r>
    </w:p>
    <w:p w:rsidR="00EC7FE4" w:rsidRDefault="00EC7FE4" w:rsidP="00EC7FE4">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Ak teda predložený návrh stanov bol v hlasovaní  odmietnutý, ako úplne neprijateľný, tak vyvstáva logická otázka, či je rozhodnutie OÚ PLO o jeho ďalšom pripomienkovaní legitímne. Bolo by asi legislatívne čistejšie vypracovať úplne nový návrh STANOV a ten nechať pripomienkovať. </w:t>
      </w:r>
      <w:r>
        <w:rPr>
          <w:rFonts w:ascii="Times New Roman" w:hAnsi="Times New Roman" w:cs="Times New Roman"/>
          <w:b/>
          <w:sz w:val="24"/>
          <w:szCs w:val="24"/>
        </w:rPr>
        <w:t>Najčistejšie je však asi zastaviť celý proces PÚ</w:t>
      </w:r>
      <w:r>
        <w:rPr>
          <w:rFonts w:ascii="Times New Roman" w:hAnsi="Times New Roman" w:cs="Times New Roman"/>
          <w:sz w:val="24"/>
          <w:szCs w:val="24"/>
        </w:rPr>
        <w:t xml:space="preserve"> z dôvodov neschválenia stanov a to  tým skôr , že môj návrh odložiť hlasovanie o návrhu stanov a do určitého času ich po pripomienkovaní opätovne predložiť na program pléna, nebol vôbec akceptovaný!</w:t>
      </w:r>
    </w:p>
    <w:p w:rsidR="00EC7FE4" w:rsidRDefault="00EC7FE4" w:rsidP="00EC7FE4">
      <w:pPr>
        <w:pStyle w:val="Odsekzoznamu"/>
        <w:ind w:left="1080"/>
        <w:rPr>
          <w:rFonts w:ascii="Times New Roman" w:hAnsi="Times New Roman" w:cs="Times New Roman"/>
          <w:color w:val="FF0000"/>
          <w:sz w:val="28"/>
          <w:szCs w:val="28"/>
        </w:rPr>
      </w:pPr>
    </w:p>
    <w:p w:rsidR="00EC7FE4" w:rsidRDefault="00EC7FE4" w:rsidP="00EC7FE4">
      <w:pPr>
        <w:pStyle w:val="Odsekzoznamu"/>
        <w:numPr>
          <w:ilvl w:val="0"/>
          <w:numId w:val="1"/>
        </w:numPr>
        <w:spacing w:line="256" w:lineRule="auto"/>
        <w:ind w:left="426" w:hanging="426"/>
        <w:rPr>
          <w:rFonts w:ascii="Times New Roman" w:hAnsi="Times New Roman" w:cs="Times New Roman"/>
          <w:b/>
          <w:sz w:val="26"/>
          <w:szCs w:val="26"/>
        </w:rPr>
      </w:pPr>
      <w:r>
        <w:rPr>
          <w:rFonts w:ascii="Times New Roman" w:hAnsi="Times New Roman" w:cs="Times New Roman"/>
          <w:b/>
          <w:sz w:val="26"/>
          <w:szCs w:val="26"/>
        </w:rPr>
        <w:t>Prípravné konanie</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Pokúsme sa urobiť si zjenodušenú kontraanalýzu relevatných faktorov, ktoré majú zásadný vplyv na celý proces PÚ:</w:t>
      </w:r>
    </w:p>
    <w:p w:rsidR="00D4546F" w:rsidRDefault="00EC7FE4" w:rsidP="00EC7FE4">
      <w:pPr>
        <w:jc w:val="both"/>
        <w:rPr>
          <w:sz w:val="24"/>
          <w:szCs w:val="24"/>
        </w:rPr>
      </w:pPr>
      <w:r w:rsidRPr="00B764F5">
        <w:rPr>
          <w:rFonts w:ascii="Times New Roman" w:hAnsi="Times New Roman" w:cs="Times New Roman"/>
          <w:sz w:val="24"/>
          <w:szCs w:val="24"/>
        </w:rPr>
        <w:t xml:space="preserve">Návrh na JPÚ podal pán navrhovateľ z dôvodu radikálnych zmien vlastníckych pomerov pozemkov. Skupina fyzických a právnických osôb skúpila v posledných rokoch za absurdne nízke ceny veľké množstvo pozemkov v našom katastri. Štát, ako zodpovedný regulátor, fatálne zlyhal. Pôda sa vo veľkom presúva za almužnu od drobných vlastníkov k tým silným (za jeden stredne veľký BUNGALOV máš cca 50 ha ornej pôdy). Podľa mňa mal štát určiť minimálnu kúpnu cenu pôdy!? Na trhu je dlhodobý pretlak ponuky nad dopytom. Dnes je skupina osôb okolo pána navrhovateľa </w:t>
      </w:r>
      <w:r w:rsidRPr="00B764F5">
        <w:rPr>
          <w:rFonts w:ascii="Times New Roman" w:hAnsi="Times New Roman" w:cs="Times New Roman"/>
          <w:b/>
          <w:sz w:val="24"/>
          <w:szCs w:val="24"/>
        </w:rPr>
        <w:t>dominantným vlastníkom pôdy</w:t>
      </w:r>
      <w:r w:rsidRPr="00B764F5">
        <w:rPr>
          <w:rFonts w:ascii="Times New Roman" w:hAnsi="Times New Roman" w:cs="Times New Roman"/>
          <w:sz w:val="24"/>
          <w:szCs w:val="24"/>
        </w:rPr>
        <w:t xml:space="preserve"> v predmetnej lokalite ale ešte stále nie väčšinovým. Dôveryhodnosť tejto skupiny je silno naštrbená kontroverzným ovládnutím starého družstva jeho likvidáciou  </w:t>
      </w:r>
      <w:r w:rsidRPr="00B1070E">
        <w:rPr>
          <w:rFonts w:ascii="Times New Roman" w:hAnsi="Times New Roman" w:cs="Times New Roman"/>
          <w:sz w:val="24"/>
          <w:szCs w:val="24"/>
        </w:rPr>
        <w:t xml:space="preserve">bez adekvátnej náhrady za majetkové podiely. </w:t>
      </w:r>
      <w:r>
        <w:rPr>
          <w:rFonts w:ascii="Times New Roman" w:hAnsi="Times New Roman" w:cs="Times New Roman"/>
          <w:b/>
          <w:sz w:val="24"/>
          <w:szCs w:val="24"/>
        </w:rPr>
        <w:t>Už vtedy sme mal ikričať</w:t>
      </w:r>
      <w:r>
        <w:rPr>
          <w:rFonts w:ascii="Times New Roman" w:hAnsi="Times New Roman" w:cs="Times New Roman"/>
          <w:sz w:val="24"/>
          <w:szCs w:val="24"/>
        </w:rPr>
        <w:t xml:space="preserve"> .    </w:t>
      </w:r>
      <w:r w:rsidRPr="00B1070E">
        <w:rPr>
          <w:rFonts w:ascii="Times New Roman" w:hAnsi="Times New Roman" w:cs="Times New Roman"/>
          <w:sz w:val="24"/>
          <w:szCs w:val="24"/>
        </w:rPr>
        <w:t xml:space="preserve"> Nájom, cca 56 EURO/ha, je najnižší na okolí (malý nájomca dá 100 € bez problémov a PDP (Poľ. družstvo podielnikov) dáva 80 €. Je to tak preto, že pre nájom pôdy nie je vytvorené v podstate žiadne konkurenčné prostredie </w:t>
      </w:r>
      <w:r w:rsidRPr="00B1070E">
        <w:rPr>
          <w:sz w:val="24"/>
          <w:szCs w:val="24"/>
        </w:rPr>
        <w:t>a vyjednávacia sila jednotlivých vla</w:t>
      </w:r>
      <w:r w:rsidR="00D4546F">
        <w:rPr>
          <w:sz w:val="24"/>
          <w:szCs w:val="24"/>
        </w:rPr>
        <w:t xml:space="preserve">stníko je v podstate nulová .                              </w:t>
      </w:r>
    </w:p>
    <w:p w:rsidR="00EC7FE4" w:rsidRPr="00D4546F" w:rsidRDefault="00C75648" w:rsidP="00EC7FE4">
      <w:pPr>
        <w:jc w:val="both"/>
        <w:rPr>
          <w:sz w:val="24"/>
          <w:szCs w:val="24"/>
        </w:rPr>
      </w:pPr>
      <w:r>
        <w:rPr>
          <w:sz w:val="24"/>
          <w:szCs w:val="24"/>
        </w:rPr>
        <w:t xml:space="preserve"> </w:t>
      </w:r>
      <w:r w:rsidR="00D4546F" w:rsidRPr="00D4546F">
        <w:rPr>
          <w:b/>
          <w:sz w:val="24"/>
          <w:szCs w:val="24"/>
        </w:rPr>
        <w:t>POZNÁMKA</w:t>
      </w:r>
      <w:r w:rsidR="00D4546F">
        <w:rPr>
          <w:sz w:val="24"/>
          <w:szCs w:val="24"/>
        </w:rPr>
        <w:t xml:space="preserve"> :</w:t>
      </w:r>
      <w:r w:rsidRPr="00C75648">
        <w:rPr>
          <w:b/>
          <w:sz w:val="24"/>
          <w:szCs w:val="24"/>
        </w:rPr>
        <w:t>Treba si asi už konečne uvedomiť , že nikto nám nedá nič zadarmo .</w:t>
      </w:r>
      <w:r w:rsidR="00EC7FE4" w:rsidRPr="00C75648">
        <w:rPr>
          <w:b/>
          <w:sz w:val="24"/>
          <w:szCs w:val="24"/>
        </w:rPr>
        <w:t xml:space="preserve"> Asi len z</w:t>
      </w:r>
      <w:r w:rsidR="00D4546F">
        <w:rPr>
          <w:b/>
          <w:sz w:val="24"/>
          <w:szCs w:val="24"/>
        </w:rPr>
        <w:t>d</w:t>
      </w:r>
      <w:r w:rsidR="00EC7FE4" w:rsidRPr="00C75648">
        <w:rPr>
          <w:b/>
          <w:sz w:val="24"/>
          <w:szCs w:val="24"/>
        </w:rPr>
        <w:t>ruženie vlastníkov môže situáciu zmeniť !?</w:t>
      </w:r>
      <w:r>
        <w:rPr>
          <w:b/>
          <w:sz w:val="24"/>
          <w:szCs w:val="24"/>
        </w:rPr>
        <w:t xml:space="preserve">Ale dovtedy treba pred podpisom nájomnej zmluvy pragmaticky individuálne </w:t>
      </w:r>
      <w:r w:rsidR="00D4546F">
        <w:rPr>
          <w:b/>
          <w:sz w:val="24"/>
          <w:szCs w:val="24"/>
        </w:rPr>
        <w:t xml:space="preserve">vyjednávať s nájomcom ( </w:t>
      </w:r>
      <w:r w:rsidR="00D4546F" w:rsidRPr="00D4546F">
        <w:rPr>
          <w:sz w:val="24"/>
          <w:szCs w:val="24"/>
        </w:rPr>
        <w:t>výška nájomného , doba nájmu a ich vzájomná závislosť , každoročná aktualizácia ceny nájmu</w:t>
      </w:r>
      <w:r w:rsidR="00FA045E">
        <w:rPr>
          <w:sz w:val="24"/>
          <w:szCs w:val="24"/>
        </w:rPr>
        <w:t xml:space="preserve"> formou dodatku </w:t>
      </w:r>
      <w:r w:rsidR="00D4546F" w:rsidRPr="00D4546F">
        <w:rPr>
          <w:sz w:val="24"/>
          <w:szCs w:val="24"/>
        </w:rPr>
        <w:t xml:space="preserve"> ,</w:t>
      </w:r>
      <w:r w:rsidR="00D4546F" w:rsidRPr="00D4546F">
        <w:rPr>
          <w:b/>
          <w:sz w:val="24"/>
          <w:szCs w:val="24"/>
        </w:rPr>
        <w:t xml:space="preserve"> </w:t>
      </w:r>
      <w:r w:rsidR="00FA045E">
        <w:rPr>
          <w:sz w:val="24"/>
          <w:szCs w:val="24"/>
        </w:rPr>
        <w:t>.....atď</w:t>
      </w:r>
      <w:r w:rsidR="00D4546F" w:rsidRPr="00D4546F">
        <w:rPr>
          <w:sz w:val="24"/>
          <w:szCs w:val="24"/>
        </w:rPr>
        <w:t xml:space="preserve"> </w:t>
      </w:r>
      <w:r w:rsidR="00D4546F" w:rsidRPr="00B764F5">
        <w:rPr>
          <w:rFonts w:ascii="Times New Roman" w:hAnsi="Times New Roman" w:cs="Times New Roman"/>
          <w:sz w:val="24"/>
          <w:szCs w:val="24"/>
        </w:rPr>
        <w:t>)</w:t>
      </w:r>
      <w:r w:rsidR="00D4546F" w:rsidRPr="00D4546F">
        <w:rPr>
          <w:sz w:val="24"/>
          <w:szCs w:val="24"/>
        </w:rPr>
        <w:t>.</w:t>
      </w:r>
    </w:p>
    <w:p w:rsidR="00EC7FE4" w:rsidRPr="008576B6" w:rsidRDefault="00EC7FE4" w:rsidP="00EC7FE4">
      <w:pPr>
        <w:jc w:val="both"/>
        <w:rPr>
          <w:rFonts w:ascii="Times New Roman" w:hAnsi="Times New Roman" w:cs="Times New Roman"/>
          <w:color w:val="FF0000"/>
          <w:sz w:val="24"/>
          <w:szCs w:val="24"/>
        </w:rPr>
      </w:pPr>
      <w:r>
        <w:rPr>
          <w:rFonts w:ascii="Times New Roman" w:hAnsi="Times New Roman" w:cs="Times New Roman"/>
          <w:sz w:val="24"/>
          <w:szCs w:val="24"/>
        </w:rPr>
        <w:t xml:space="preserve">Dnes je skupina osôb okolo pána navrhovateľa </w:t>
      </w:r>
      <w:r>
        <w:rPr>
          <w:rFonts w:ascii="Times New Roman" w:hAnsi="Times New Roman" w:cs="Times New Roman"/>
          <w:b/>
          <w:sz w:val="24"/>
          <w:szCs w:val="24"/>
        </w:rPr>
        <w:t>dominantným vlastníkom pôdy</w:t>
      </w:r>
      <w:r>
        <w:rPr>
          <w:rFonts w:ascii="Times New Roman" w:hAnsi="Times New Roman" w:cs="Times New Roman"/>
          <w:sz w:val="24"/>
          <w:szCs w:val="24"/>
        </w:rPr>
        <w:t xml:space="preserve"> v predmetnej lokalite </w:t>
      </w:r>
      <w:r w:rsidR="008576B6">
        <w:rPr>
          <w:rFonts w:ascii="Times New Roman" w:hAnsi="Times New Roman" w:cs="Times New Roman"/>
          <w:sz w:val="24"/>
          <w:szCs w:val="24"/>
        </w:rPr>
        <w:t xml:space="preserve">ale ešte stále nie väčšinovým. </w:t>
      </w:r>
    </w:p>
    <w:p w:rsidR="00EC7FE4" w:rsidRDefault="00EC7FE4" w:rsidP="00EC7FE4">
      <w:pPr>
        <w:jc w:val="both"/>
        <w:rPr>
          <w:rFonts w:ascii="Times New Roman" w:hAnsi="Times New Roman" w:cs="Times New Roman"/>
          <w:b/>
          <w:color w:val="FF0000"/>
          <w:sz w:val="24"/>
          <w:szCs w:val="24"/>
        </w:rPr>
      </w:pPr>
      <w:r w:rsidRPr="00B1070E">
        <w:rPr>
          <w:rFonts w:ascii="Times New Roman" w:hAnsi="Times New Roman" w:cs="Times New Roman"/>
          <w:sz w:val="24"/>
          <w:szCs w:val="24"/>
        </w:rPr>
        <w:t xml:space="preserve">Výsledkom správneho prípravného konania je konštatovanie, že „súčasný stav pozemkov </w:t>
      </w:r>
      <w:r>
        <w:rPr>
          <w:rFonts w:ascii="Times New Roman" w:hAnsi="Times New Roman" w:cs="Times New Roman"/>
          <w:sz w:val="24"/>
          <w:szCs w:val="24"/>
        </w:rPr>
        <w:t xml:space="preserve">v obvode JPÚ neumožňuje navrhovateľovi a vlastníkom z dôvodu neprístupnosti a rozdrobenosti pozemkov a vlastníctva racionálne a účelné poľnohospodárske užívanie pozemkov. Bez realizácie pozemkových úprav v danom obvode nie je možné súčasný stav </w:t>
      </w:r>
      <w:r>
        <w:rPr>
          <w:rFonts w:ascii="Times New Roman" w:hAnsi="Times New Roman" w:cs="Times New Roman"/>
          <w:b/>
          <w:sz w:val="24"/>
          <w:szCs w:val="24"/>
        </w:rPr>
        <w:t>optimalizovať tak</w:t>
      </w:r>
      <w:r>
        <w:rPr>
          <w:rFonts w:ascii="Times New Roman" w:hAnsi="Times New Roman" w:cs="Times New Roman"/>
          <w:sz w:val="24"/>
          <w:szCs w:val="24"/>
        </w:rPr>
        <w:t xml:space="preserve">, </w:t>
      </w:r>
      <w:r>
        <w:rPr>
          <w:rFonts w:ascii="Times New Roman" w:hAnsi="Times New Roman" w:cs="Times New Roman"/>
          <w:b/>
          <w:sz w:val="24"/>
          <w:szCs w:val="24"/>
        </w:rPr>
        <w:t>aby mohli vlastníci (teda aj my drobní) hospodáriť na svojich vlastných pozemkoch„  (</w:t>
      </w:r>
      <w:r>
        <w:rPr>
          <w:rFonts w:ascii="Times New Roman" w:hAnsi="Times New Roman" w:cs="Times New Roman"/>
          <w:sz w:val="24"/>
          <w:szCs w:val="24"/>
        </w:rPr>
        <w:t xml:space="preserve">strana 6 Rozhodnutia OÚ PLO). Genialne zdôvodnenie ale celá pravda je zrejme iná! Treba úplne jasne povedať, že AGROMART je takmer monopolný nájomca pôdy celého trakovického chotára a vyššie uvedené prekážky mu nikdy nevadili a zdá sa, že ani drobní sa nechystajú brúsiť motyky a začať robiť „na vlastnej hrude“. </w:t>
      </w:r>
      <w:r>
        <w:rPr>
          <w:rFonts w:ascii="Times New Roman" w:hAnsi="Times New Roman" w:cs="Times New Roman"/>
          <w:b/>
          <w:sz w:val="24"/>
          <w:szCs w:val="24"/>
        </w:rPr>
        <w:t>Tak aká je vlastne skutočná motivácia sceľovať a práve tu !?</w:t>
      </w:r>
    </w:p>
    <w:p w:rsidR="00EC7FE4" w:rsidRPr="00152DF1" w:rsidRDefault="00EC7FE4" w:rsidP="00EC7FE4">
      <w:pPr>
        <w:jc w:val="both"/>
        <w:rPr>
          <w:rFonts w:ascii="Times New Roman" w:hAnsi="Times New Roman" w:cs="Times New Roman"/>
          <w:b/>
          <w:color w:val="FF0000"/>
          <w:sz w:val="24"/>
          <w:szCs w:val="24"/>
        </w:rPr>
      </w:pPr>
      <w:r>
        <w:rPr>
          <w:rFonts w:ascii="Times New Roman" w:hAnsi="Times New Roman" w:cs="Times New Roman"/>
          <w:sz w:val="24"/>
          <w:szCs w:val="24"/>
        </w:rPr>
        <w:t xml:space="preserve">Odpoveď bude asi prozaická ale na míle vzdialená konštatovaniu SPF (zápis str. 5): „A iba opakujem, táto pôda nie je určená na výstavbu, ale na poľnohospodársku činnosť“. Žiadny podnikateľ nevyhodí predsa peniaze len tak, z lásky k blížnemu, ale vynaložené peniaze musia </w:t>
      </w:r>
      <w:r>
        <w:rPr>
          <w:rFonts w:ascii="Times New Roman" w:hAnsi="Times New Roman" w:cs="Times New Roman"/>
          <w:sz w:val="24"/>
          <w:szCs w:val="24"/>
        </w:rPr>
        <w:lastRenderedPageBreak/>
        <w:t xml:space="preserve">priniesť x–násobný efekt. Aj prostriedky vynaložené na sceľovanie musia priniesť svoj efekt. Orná pôda sa dá zaujímavo zhodnotiť (aj stonásobne) len a len jej využitím na nepoľnohospodárske účely!!! Ale o tom všetci statočne mlčia. Je zaujímavé, že doteraz sa skupina okolo pána navrhovateľa verejne k ničomu nevyjadrila. Prídu ale mlčia a my môžeme len hádať o čo im ide . </w:t>
      </w:r>
      <w:r>
        <w:rPr>
          <w:rFonts w:ascii="Times New Roman" w:hAnsi="Times New Roman" w:cs="Times New Roman"/>
          <w:b/>
          <w:sz w:val="24"/>
          <w:szCs w:val="24"/>
        </w:rPr>
        <w:t xml:space="preserve">Záujem skupiny okolo pána navrhovateľa o vykonanie JPÚ práve v tejto lokalite len potvrdzuje jej vysokú atraktivitu na nepoľnohospodárske využitie. </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 xml:space="preserve">Prečo je teda záujem o sceľovanie práve a len v lokalite Kapustnice a Rúbanice (K+R) a nie napr. v lokalite Dlhé pole? (Veď Dlhé pole je ťažko dostupné, staré prístupové cesty sú zrušené, je veľmi dlhé, ..  ako tam máme hospodáriť na svojom? – sceľovanie v Dlhom poli by malo mať teda absolútnu prioritu!). Všetky analýzy a posudky jednotne konštatujú, že v lokalite K+R sa dá len hrdlačiť s traktorom alebo my s motykou pri zabezpečovaní potravinovej sebestačnosti tohto štátu. </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Je teda namieste asi konštatovanie, že nech sa ktokoľvek pozrie na predmetnú lokalitu (K+R) musí konštatovať, že v </w:t>
      </w:r>
      <w:r>
        <w:rPr>
          <w:rFonts w:ascii="Times New Roman" w:hAnsi="Times New Roman" w:cs="Times New Roman"/>
          <w:b/>
          <w:sz w:val="24"/>
          <w:szCs w:val="24"/>
        </w:rPr>
        <w:t>celom chotári nie je atraktívnejšia lokalita</w:t>
      </w:r>
      <w:r>
        <w:rPr>
          <w:rFonts w:ascii="Times New Roman" w:hAnsi="Times New Roman" w:cs="Times New Roman"/>
          <w:sz w:val="24"/>
          <w:szCs w:val="24"/>
        </w:rPr>
        <w:t xml:space="preserve"> k nepoľnohospodárskemu využitiu a teda k mnohonásobnému zhodnoteniu (viď napr. lokalita pri ihrisku určená na IBV–zisk až cca 50€/m</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C7FE4" w:rsidRPr="007E5764" w:rsidRDefault="00EC7FE4" w:rsidP="00EC7FE4">
      <w:pPr>
        <w:jc w:val="both"/>
        <w:rPr>
          <w:rFonts w:ascii="Times New Roman" w:hAnsi="Times New Roman" w:cs="Times New Roman"/>
          <w:color w:val="FF0000"/>
          <w:sz w:val="24"/>
          <w:szCs w:val="24"/>
        </w:rPr>
      </w:pPr>
    </w:p>
    <w:p w:rsidR="00EC7FE4" w:rsidRDefault="00EC7FE4" w:rsidP="00EC7FE4">
      <w:pPr>
        <w:jc w:val="both"/>
        <w:rPr>
          <w:rFonts w:ascii="Times New Roman" w:hAnsi="Times New Roman" w:cs="Times New Roman"/>
          <w:b/>
          <w:color w:val="FF0000"/>
          <w:sz w:val="26"/>
          <w:szCs w:val="26"/>
        </w:rPr>
      </w:pPr>
      <w:r>
        <w:rPr>
          <w:rFonts w:ascii="Times New Roman" w:hAnsi="Times New Roman" w:cs="Times New Roman"/>
          <w:b/>
          <w:sz w:val="26"/>
          <w:szCs w:val="26"/>
        </w:rPr>
        <w:t>Potenciál lokality K+R  zo strednodobého a dlhodobého pohľadu:</w:t>
      </w:r>
    </w:p>
    <w:p w:rsidR="00EC7FE4" w:rsidRPr="007E5764" w:rsidRDefault="00EC7FE4" w:rsidP="00EC7FE4">
      <w:pPr>
        <w:jc w:val="both"/>
        <w:rPr>
          <w:rFonts w:ascii="Times New Roman" w:hAnsi="Times New Roman" w:cs="Times New Roman"/>
          <w:sz w:val="24"/>
          <w:szCs w:val="24"/>
        </w:rPr>
      </w:pPr>
      <w:r>
        <w:rPr>
          <w:rFonts w:ascii="Times New Roman" w:hAnsi="Times New Roman" w:cs="Times New Roman"/>
          <w:sz w:val="24"/>
          <w:szCs w:val="24"/>
        </w:rPr>
        <w:t>a) ideálne napojenie na dopravnú infraštruktúru (diaľnica, železnica), veľmi ľahká dostupnosť celej predmetnej lokality</w:t>
      </w:r>
      <w:r w:rsidRPr="007E5764">
        <w:rPr>
          <w:rFonts w:ascii="Times New Roman" w:hAnsi="Times New Roman" w:cs="Times New Roman"/>
          <w:sz w:val="24"/>
          <w:szCs w:val="24"/>
        </w:rPr>
        <w:t>, horúcovod tiež nie je  až tak ďaleko rovnako ako aj diaľkové vedenie el. energie, atď</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b/ budovanie obchvatu obce prepojením  piešťanskej a hlohoveckej cesty (premávka je už dnes  neúnosná)</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 xml:space="preserve">c/ Rúbanice sú perfektná rovina a obdľžnikový tvar im dáva veľkú potenciu na vybudovanie vhodnej priemyselnej zóny. V územnom pláne obce je priemyselná zóna plánovaná presne na druhej strane cesty (tiež sa to v zápise nespomína). Ale prekážky, aby </w:t>
      </w:r>
      <w:r>
        <w:rPr>
          <w:rFonts w:ascii="Times New Roman" w:hAnsi="Times New Roman" w:cs="Times New Roman"/>
          <w:b/>
          <w:sz w:val="24"/>
          <w:szCs w:val="24"/>
        </w:rPr>
        <w:t>„preskočila„</w:t>
      </w:r>
      <w:r>
        <w:rPr>
          <w:rFonts w:ascii="Times New Roman" w:hAnsi="Times New Roman" w:cs="Times New Roman"/>
          <w:sz w:val="24"/>
          <w:szCs w:val="24"/>
        </w:rPr>
        <w:t xml:space="preserve"> cez cestu, sú čisto formálne !?</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d/ existencia hĺbkového vrtu na horúcu vod</w:t>
      </w:r>
      <w:r w:rsidR="00CB48F2">
        <w:rPr>
          <w:rFonts w:ascii="Times New Roman" w:hAnsi="Times New Roman" w:cs="Times New Roman"/>
          <w:sz w:val="24"/>
          <w:szCs w:val="24"/>
        </w:rPr>
        <w:t>u vytvára</w:t>
      </w:r>
      <w:r>
        <w:rPr>
          <w:rFonts w:ascii="Times New Roman" w:hAnsi="Times New Roman" w:cs="Times New Roman"/>
          <w:sz w:val="24"/>
          <w:szCs w:val="24"/>
        </w:rPr>
        <w:t xml:space="preserve"> potenciál na možné budovanie termálneho kúpaliska s parkoviskom alebo aj na stavbu skleníkov</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e/ Kapustnice susedia s intravilánom obce a asi je len otázkou času, kedy tu dôjde k IBV alebo developérskej výstavbe satelitného mestečka</w:t>
      </w:r>
    </w:p>
    <w:p w:rsidR="00EC7FE4" w:rsidRDefault="00EC7FE4" w:rsidP="00EC7FE4">
      <w:pPr>
        <w:jc w:val="both"/>
        <w:rPr>
          <w:rFonts w:ascii="Times New Roman" w:hAnsi="Times New Roman" w:cs="Times New Roman"/>
          <w:color w:val="AEAAAA" w:themeColor="background2" w:themeShade="BF"/>
          <w:sz w:val="24"/>
          <w:szCs w:val="24"/>
        </w:rPr>
      </w:pPr>
      <w:r>
        <w:rPr>
          <w:rFonts w:ascii="Times New Roman" w:hAnsi="Times New Roman" w:cs="Times New Roman"/>
          <w:color w:val="000000" w:themeColor="text1"/>
          <w:sz w:val="24"/>
          <w:szCs w:val="24"/>
        </w:rPr>
        <w:t>f/ V tomto období prebieha v lokalite „R“ realizácia hĺbkového prieskumného vrtu pod gestorstvom NAFTA GBELY (ložisko plynu či  ropy?).  Čo nastane, ak vrt bude dostatočne výdatný?</w:t>
      </w:r>
    </w:p>
    <w:p w:rsidR="00EC7FE4" w:rsidRDefault="00EC7FE4" w:rsidP="00EC7FE4">
      <w:pPr>
        <w:jc w:val="both"/>
        <w:rPr>
          <w:rFonts w:ascii="Times New Roman" w:hAnsi="Times New Roman" w:cs="Times New Roman"/>
          <w:b/>
          <w:sz w:val="24"/>
          <w:szCs w:val="24"/>
        </w:rPr>
      </w:pPr>
      <w:r>
        <w:rPr>
          <w:rFonts w:ascii="Times New Roman" w:hAnsi="Times New Roman" w:cs="Times New Roman"/>
          <w:b/>
          <w:sz w:val="24"/>
          <w:szCs w:val="24"/>
          <w:highlight w:val="lightGray"/>
        </w:rPr>
        <w:t>Atraktivita lokality sa javí tak vysoká, že je namieste otázka, či vôbec robiť PÚ v predmetnej lokalite. Ak áno, tak to musí byť vykonané veľmi špecificky tak, aby nikto nebol znevýhodnení!!!</w:t>
      </w:r>
      <w:r>
        <w:rPr>
          <w:rFonts w:ascii="Times New Roman" w:hAnsi="Times New Roman" w:cs="Times New Roman"/>
          <w:b/>
          <w:sz w:val="24"/>
          <w:szCs w:val="24"/>
        </w:rPr>
        <w:t xml:space="preserve"> </w:t>
      </w:r>
    </w:p>
    <w:p w:rsidR="00CB48F2" w:rsidRDefault="00CB48F2" w:rsidP="00EC7FE4">
      <w:pPr>
        <w:jc w:val="both"/>
        <w:rPr>
          <w:rFonts w:ascii="Times New Roman" w:hAnsi="Times New Roman" w:cs="Times New Roman"/>
          <w:b/>
          <w:sz w:val="24"/>
          <w:szCs w:val="24"/>
        </w:rPr>
      </w:pPr>
    </w:p>
    <w:p w:rsidR="00CB48F2" w:rsidRDefault="00CB48F2" w:rsidP="00EC7FE4">
      <w:pPr>
        <w:jc w:val="both"/>
        <w:rPr>
          <w:rFonts w:ascii="Times New Roman" w:hAnsi="Times New Roman" w:cs="Times New Roman"/>
          <w:b/>
          <w:color w:val="FF0000"/>
          <w:sz w:val="24"/>
          <w:szCs w:val="24"/>
        </w:rPr>
      </w:pPr>
    </w:p>
    <w:p w:rsidR="00EC7FE4" w:rsidRDefault="00EC7FE4" w:rsidP="00EC7FE4">
      <w:pPr>
        <w:pStyle w:val="Odsekzoznamu"/>
        <w:ind w:left="0"/>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POZNÁMKA</w:t>
      </w:r>
    </w:p>
    <w:p w:rsidR="00EC7FE4" w:rsidRDefault="00EC7FE4" w:rsidP="00EC7FE4">
      <w:pPr>
        <w:pStyle w:val="Odsekzoznamu"/>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 len logické, že princíp 1 lokalita – 1 vlastník – 1 parcela v celosti po PÚ neprichádza v podstate do úvahy (hlavne v prípade dominantných vlastníkov, ktorí vlastnia síce veľkú výmeru pôdy ale je silno rozdrobená po celej lokalite).</w:t>
      </w:r>
    </w:p>
    <w:p w:rsidR="00EC7FE4" w:rsidRPr="003F26D3" w:rsidRDefault="00EC7FE4" w:rsidP="00EC7FE4">
      <w:pPr>
        <w:jc w:val="both"/>
        <w:rPr>
          <w:rFonts w:ascii="Times New Roman" w:hAnsi="Times New Roman" w:cs="Times New Roman"/>
          <w:b/>
          <w:color w:val="FF0000"/>
          <w:sz w:val="24"/>
          <w:szCs w:val="24"/>
        </w:rPr>
      </w:pPr>
    </w:p>
    <w:p w:rsidR="00EC7FE4" w:rsidRDefault="00EC7FE4" w:rsidP="00EC7FE4">
      <w:pPr>
        <w:jc w:val="both"/>
        <w:rPr>
          <w:rFonts w:ascii="Times New Roman" w:hAnsi="Times New Roman" w:cs="Times New Roman"/>
          <w:color w:val="FF0000"/>
          <w:sz w:val="24"/>
          <w:szCs w:val="24"/>
        </w:rPr>
      </w:pPr>
    </w:p>
    <w:p w:rsidR="00EC7FE4" w:rsidRDefault="00EC7FE4" w:rsidP="00EC7FE4">
      <w:pPr>
        <w:jc w:val="both"/>
        <w:rPr>
          <w:rFonts w:ascii="Times New Roman" w:hAnsi="Times New Roman" w:cs="Times New Roman"/>
          <w:sz w:val="24"/>
          <w:szCs w:val="24"/>
        </w:rPr>
      </w:pPr>
      <w:r>
        <w:rPr>
          <w:rFonts w:ascii="Times New Roman" w:hAnsi="Times New Roman" w:cs="Times New Roman"/>
          <w:b/>
          <w:sz w:val="24"/>
          <w:szCs w:val="24"/>
        </w:rPr>
        <w:t>Prieskum záujmu</w:t>
      </w:r>
      <w:r>
        <w:rPr>
          <w:rFonts w:ascii="Times New Roman" w:hAnsi="Times New Roman" w:cs="Times New Roman"/>
          <w:sz w:val="24"/>
          <w:szCs w:val="24"/>
        </w:rPr>
        <w:t xml:space="preserve"> o sceľovanie predmetnej lokality bol vykonaný OÚ PLO Trnava dotazníkovou metódou. Predchádzala tomu búrlivá diskusia v rámci agitačného stretnutia vlastníkov. Ani tu nikto zo skupiny pána navrhovateľa verejne nedeklaroval ich záujmy.  Výsledok prieskumu bol veľmi tesný: </w:t>
      </w:r>
    </w:p>
    <w:p w:rsidR="00EC7FE4" w:rsidRDefault="00EC7FE4" w:rsidP="00EC7FE4">
      <w:pPr>
        <w:spacing w:after="0"/>
        <w:jc w:val="both"/>
        <w:rPr>
          <w:rFonts w:ascii="Times New Roman" w:hAnsi="Times New Roman" w:cs="Times New Roman"/>
          <w:sz w:val="24"/>
          <w:szCs w:val="24"/>
        </w:rPr>
      </w:pPr>
      <w:r>
        <w:rPr>
          <w:rFonts w:ascii="Times New Roman" w:hAnsi="Times New Roman" w:cs="Times New Roman"/>
          <w:sz w:val="24"/>
          <w:szCs w:val="24"/>
        </w:rPr>
        <w:t xml:space="preserve">Za bolo:    </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62 vlastníkov - s výmerou 54,7 ha, čo je 40,8 % z celku 134 ha</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SPF - s výmerou 15 ha, čo je 11 % z celku 134 ha</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 xml:space="preserve">SPOLU: 69,7  ha čo je 51,8 %  z celku 134 ha.            </w:t>
      </w:r>
    </w:p>
    <w:p w:rsidR="00EC7FE4" w:rsidRDefault="00EC7FE4" w:rsidP="00EC7FE4">
      <w:pPr>
        <w:jc w:val="both"/>
        <w:rPr>
          <w:rFonts w:ascii="Times New Roman" w:hAnsi="Times New Roman" w:cs="Times New Roman"/>
          <w:sz w:val="24"/>
          <w:szCs w:val="24"/>
        </w:rPr>
      </w:pPr>
    </w:p>
    <w:p w:rsidR="00EC7FE4" w:rsidRDefault="00EC7FE4" w:rsidP="00EC7FE4">
      <w:pPr>
        <w:jc w:val="both"/>
        <w:rPr>
          <w:rFonts w:ascii="Times New Roman" w:hAnsi="Times New Roman" w:cs="Times New Roman"/>
          <w:b/>
          <w:sz w:val="24"/>
          <w:szCs w:val="24"/>
        </w:rPr>
      </w:pPr>
      <w:r>
        <w:rPr>
          <w:rFonts w:ascii="Times New Roman" w:hAnsi="Times New Roman" w:cs="Times New Roman"/>
          <w:sz w:val="24"/>
          <w:szCs w:val="24"/>
        </w:rPr>
        <w:t xml:space="preserve"> Nie je to však žiadna jednoliata skupina, ktorá má spoločné záujmy a bude aj jednotne hlasovať!!! Síce zlučovanie vítajú ale nie za každú cenu (zarobiť). SPF nie je vlastníkom pôdy ale len správcom nezistených vlastníkov (spravidla sa jedná o našich rodičov, starých rodičov a prarodičov). </w:t>
      </w:r>
      <w:r>
        <w:rPr>
          <w:rFonts w:ascii="Times New Roman" w:hAnsi="Times New Roman" w:cs="Times New Roman"/>
          <w:b/>
          <w:sz w:val="24"/>
          <w:szCs w:val="24"/>
        </w:rPr>
        <w:t xml:space="preserve">Bolo by veľmi paradoxné keby SPF hlasoval proti potomkom  nezistených vlastníkov!!! </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Tento fakt sa naplno potvrdil pri schvaľovaní návrhu STANOV, keď ZA hlasovalo len 15 vlastníkov  s cca 24 ha ,čo predstavuje len 17,9 % z výmery 134 ha!?</w:t>
      </w:r>
    </w:p>
    <w:p w:rsidR="00EC7FE4" w:rsidRDefault="00EC7FE4" w:rsidP="00EC7FE4">
      <w:pPr>
        <w:jc w:val="both"/>
        <w:rPr>
          <w:rFonts w:ascii="Times New Roman" w:hAnsi="Times New Roman" w:cs="Times New Roman"/>
          <w:sz w:val="24"/>
          <w:szCs w:val="24"/>
        </w:rPr>
      </w:pPr>
    </w:p>
    <w:p w:rsidR="00EC7FE4" w:rsidRDefault="00EC7FE4" w:rsidP="00EC7FE4">
      <w:pPr>
        <w:spacing w:after="0"/>
        <w:jc w:val="both"/>
        <w:rPr>
          <w:rFonts w:ascii="Times New Roman" w:hAnsi="Times New Roman" w:cs="Times New Roman"/>
          <w:b/>
          <w:sz w:val="24"/>
          <w:szCs w:val="24"/>
        </w:rPr>
      </w:pPr>
      <w:r>
        <w:rPr>
          <w:rFonts w:ascii="Times New Roman" w:hAnsi="Times New Roman" w:cs="Times New Roman"/>
          <w:b/>
          <w:i/>
          <w:sz w:val="24"/>
          <w:szCs w:val="24"/>
        </w:rPr>
        <w:t>POZNÁMKA</w:t>
      </w:r>
    </w:p>
    <w:p w:rsidR="00EC7FE4" w:rsidRDefault="00EC7FE4" w:rsidP="00EC7FE4">
      <w:pPr>
        <w:jc w:val="both"/>
        <w:rPr>
          <w:rFonts w:ascii="Times New Roman" w:hAnsi="Times New Roman" w:cs="Times New Roman"/>
          <w:sz w:val="24"/>
          <w:szCs w:val="24"/>
        </w:rPr>
      </w:pPr>
      <w:r>
        <w:rPr>
          <w:rFonts w:ascii="Times New Roman" w:hAnsi="Times New Roman" w:cs="Times New Roman"/>
          <w:b/>
          <w:sz w:val="24"/>
          <w:szCs w:val="24"/>
        </w:rPr>
        <w:t>Pomerne ľahko možno zistiť nezisteného vlastníka</w:t>
      </w:r>
      <w:r>
        <w:rPr>
          <w:rFonts w:ascii="Times New Roman" w:hAnsi="Times New Roman" w:cs="Times New Roman"/>
          <w:sz w:val="24"/>
          <w:szCs w:val="24"/>
        </w:rPr>
        <w:t xml:space="preserve"> na </w:t>
      </w:r>
      <w:hyperlink r:id="rId5" w:history="1">
        <w:r>
          <w:rPr>
            <w:rStyle w:val="Hypertextovprepojenie"/>
            <w:rFonts w:ascii="Times New Roman" w:hAnsi="Times New Roman" w:cs="Times New Roman"/>
            <w:sz w:val="24"/>
            <w:szCs w:val="24"/>
            <w:highlight w:val="lightGray"/>
          </w:rPr>
          <w:t>www.katasterportal</w:t>
        </w:r>
      </w:hyperlink>
      <w:r>
        <w:rPr>
          <w:rFonts w:ascii="Times New Roman" w:hAnsi="Times New Roman" w:cs="Times New Roman"/>
          <w:sz w:val="24"/>
          <w:szCs w:val="24"/>
        </w:rPr>
        <w:t>.sk. Vo vyhľadávaní podľa nezistených vlastníkov treba zadať</w:t>
      </w:r>
      <w:r w:rsidR="002B3E66">
        <w:rPr>
          <w:rFonts w:ascii="Times New Roman" w:hAnsi="Times New Roman" w:cs="Times New Roman"/>
          <w:sz w:val="24"/>
          <w:szCs w:val="24"/>
        </w:rPr>
        <w:t xml:space="preserve"> aspoň priezvisko </w:t>
      </w:r>
      <w:r>
        <w:rPr>
          <w:rFonts w:ascii="Times New Roman" w:hAnsi="Times New Roman" w:cs="Times New Roman"/>
          <w:sz w:val="24"/>
          <w:szCs w:val="24"/>
        </w:rPr>
        <w:t xml:space="preserve"> svojho predka. Postup je uvedený na webe. „Nezaujímate sa o pôdu svojich predkov?  Robíte chybu!“</w:t>
      </w:r>
    </w:p>
    <w:p w:rsidR="00EC7FE4" w:rsidRPr="00C05AE0" w:rsidRDefault="00EC7FE4" w:rsidP="00EC7FE4">
      <w:pPr>
        <w:jc w:val="both"/>
        <w:rPr>
          <w:rFonts w:ascii="Times New Roman" w:hAnsi="Times New Roman" w:cs="Times New Roman"/>
          <w:color w:val="FF0000"/>
          <w:sz w:val="24"/>
          <w:szCs w:val="24"/>
        </w:rPr>
      </w:pPr>
    </w:p>
    <w:p w:rsidR="00EC7FE4" w:rsidRDefault="00EC7FE4" w:rsidP="00EC7FE4">
      <w:pPr>
        <w:pStyle w:val="Odsekzoznamu"/>
        <w:numPr>
          <w:ilvl w:val="0"/>
          <w:numId w:val="1"/>
        </w:numPr>
        <w:spacing w:line="25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Pripomienky k návrhu „ STANOV“</w:t>
      </w:r>
    </w:p>
    <w:p w:rsidR="00EC7FE4" w:rsidRDefault="00AF4D73" w:rsidP="00EC7FE4">
      <w:pPr>
        <w:jc w:val="both"/>
        <w:rPr>
          <w:rFonts w:ascii="Times New Roman" w:hAnsi="Times New Roman" w:cs="Times New Roman"/>
          <w:sz w:val="24"/>
          <w:szCs w:val="24"/>
        </w:rPr>
      </w:pPr>
      <w:r>
        <w:rPr>
          <w:rFonts w:ascii="Times New Roman" w:hAnsi="Times New Roman" w:cs="Times New Roman"/>
          <w:sz w:val="24"/>
          <w:szCs w:val="24"/>
        </w:rPr>
        <w:t>Združenie vzniká na prvom</w:t>
      </w:r>
      <w:r w:rsidR="00EC7FE4">
        <w:rPr>
          <w:rFonts w:ascii="Times New Roman" w:hAnsi="Times New Roman" w:cs="Times New Roman"/>
          <w:sz w:val="24"/>
          <w:szCs w:val="24"/>
        </w:rPr>
        <w:t xml:space="preserve"> tzv ustanovujúcom zhromaždení a to aktom schválenia STANOV.</w:t>
      </w: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 xml:space="preserve">Predložený návrh nemá so skutočnými stanovami nič spoločné po formálnej ale ani vecnej stránke. Jedná sa len o lacnú a prostú kópiu z internetu nejakého dokumentu takto nazvaného. </w:t>
      </w:r>
    </w:p>
    <w:p w:rsidR="00EC7FE4" w:rsidRDefault="00EC7FE4" w:rsidP="00EC7FE4">
      <w:pPr>
        <w:jc w:val="both"/>
        <w:rPr>
          <w:rFonts w:ascii="Times New Roman" w:hAnsi="Times New Roman" w:cs="Times New Roman"/>
          <w:sz w:val="24"/>
          <w:szCs w:val="24"/>
        </w:rPr>
      </w:pPr>
      <w:r>
        <w:rPr>
          <w:rFonts w:ascii="Times New Roman" w:hAnsi="Times New Roman" w:cs="Times New Roman"/>
          <w:b/>
          <w:sz w:val="24"/>
          <w:szCs w:val="24"/>
        </w:rPr>
        <w:t>Stanovy musia relatívne podrobne a jednoznačne upraviť vnútoprné pomery združenia účastníkov pri plnom rešpektovaní identifikovaných špecifických podmienok projektu</w:t>
      </w:r>
      <w:r>
        <w:rPr>
          <w:rFonts w:ascii="Times New Roman" w:hAnsi="Times New Roman" w:cs="Times New Roman"/>
          <w:sz w:val="24"/>
          <w:szCs w:val="24"/>
        </w:rPr>
        <w:t xml:space="preserve"> (identifikácia, charakteristika a záujmy jednotlivých skupín, atraktivita lokality K+R, eliminácia znevýhodnenia či poškodenia atraktivity majetku drobných vlastníkov, riziká celého procesu , ....). </w:t>
      </w:r>
    </w:p>
    <w:p w:rsidR="00EC7FE4" w:rsidRPr="00AF4D73" w:rsidRDefault="00EC7FE4" w:rsidP="00EC7FE4">
      <w:pPr>
        <w:jc w:val="both"/>
        <w:rPr>
          <w:rFonts w:ascii="Times New Roman" w:hAnsi="Times New Roman" w:cs="Times New Roman"/>
          <w:color w:val="FF0000"/>
          <w:sz w:val="24"/>
          <w:szCs w:val="24"/>
        </w:rPr>
      </w:pPr>
    </w:p>
    <w:p w:rsidR="00EC7FE4" w:rsidRDefault="00EC7FE4" w:rsidP="00EC7FE4">
      <w:pPr>
        <w:jc w:val="both"/>
        <w:rPr>
          <w:rFonts w:ascii="Times New Roman" w:hAnsi="Times New Roman" w:cs="Times New Roman"/>
          <w:color w:val="FF0000"/>
          <w:sz w:val="24"/>
          <w:szCs w:val="24"/>
        </w:rPr>
      </w:pPr>
      <w:r>
        <w:rPr>
          <w:rFonts w:ascii="Times New Roman" w:hAnsi="Times New Roman" w:cs="Times New Roman"/>
          <w:sz w:val="24"/>
          <w:szCs w:val="24"/>
        </w:rPr>
        <w:t xml:space="preserve">Preto je nevyhnutné urobiť nový návrh s nasledovnými </w:t>
      </w:r>
      <w:r w:rsidRPr="00A36D63">
        <w:rPr>
          <w:rFonts w:ascii="Times New Roman" w:hAnsi="Times New Roman" w:cs="Times New Roman"/>
          <w:sz w:val="24"/>
          <w:szCs w:val="24"/>
        </w:rPr>
        <w:t>odporučeniami a zásadami</w:t>
      </w:r>
      <w:r>
        <w:rPr>
          <w:rFonts w:ascii="Times New Roman" w:hAnsi="Times New Roman" w:cs="Times New Roman"/>
          <w:sz w:val="24"/>
          <w:szCs w:val="24"/>
        </w:rPr>
        <w:t>:</w:t>
      </w:r>
    </w:p>
    <w:p w:rsidR="00EC7FE4" w:rsidRPr="00F55056" w:rsidRDefault="00EC7FE4" w:rsidP="00EC7FE4">
      <w:pPr>
        <w:jc w:val="both"/>
        <w:rPr>
          <w:rFonts w:ascii="Times New Roman" w:hAnsi="Times New Roman" w:cs="Times New Roman"/>
          <w:color w:val="FF0000"/>
          <w:sz w:val="24"/>
          <w:szCs w:val="24"/>
        </w:rPr>
      </w:pPr>
      <w:r>
        <w:rPr>
          <w:rFonts w:ascii="Times New Roman" w:hAnsi="Times New Roman" w:cs="Times New Roman"/>
          <w:sz w:val="24"/>
          <w:szCs w:val="24"/>
        </w:rPr>
        <w:t xml:space="preserve">1/ Formálna a vecná stránka </w:t>
      </w:r>
      <w:r w:rsidRPr="00A36D63">
        <w:rPr>
          <w:rFonts w:ascii="Times New Roman" w:hAnsi="Times New Roman" w:cs="Times New Roman"/>
          <w:sz w:val="24"/>
          <w:szCs w:val="24"/>
        </w:rPr>
        <w:t xml:space="preserve">– pozri bod D/5 ako nejaký vzor </w:t>
      </w:r>
      <w:r w:rsidRPr="00A36D63">
        <w:rPr>
          <w:rFonts w:ascii="Times New Roman" w:hAnsi="Times New Roman" w:cs="Times New Roman"/>
          <w:sz w:val="24"/>
          <w:szCs w:val="24"/>
          <w:highlight w:val="lightGray"/>
        </w:rPr>
        <w:t>OÚ Čičmany</w:t>
      </w:r>
      <w:r w:rsidRPr="00A36D63">
        <w:rPr>
          <w:rFonts w:ascii="Times New Roman" w:hAnsi="Times New Roman" w:cs="Times New Roman"/>
          <w:color w:val="FF0000"/>
          <w:sz w:val="24"/>
          <w:szCs w:val="24"/>
          <w:highlight w:val="lightGray"/>
        </w:rPr>
        <w:t>.</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začiatok stanov zaradiť </w:t>
      </w:r>
      <w:r w:rsidRPr="00A36D63">
        <w:rPr>
          <w:rFonts w:ascii="Times New Roman" w:hAnsi="Times New Roman" w:cs="Times New Roman"/>
          <w:b/>
          <w:color w:val="000000" w:themeColor="text1"/>
          <w:sz w:val="24"/>
          <w:szCs w:val="24"/>
        </w:rPr>
        <w:t>PREAMBULU</w:t>
      </w:r>
      <w:r>
        <w:rPr>
          <w:rFonts w:ascii="Times New Roman" w:hAnsi="Times New Roman" w:cs="Times New Roman"/>
          <w:color w:val="000000" w:themeColor="text1"/>
          <w:sz w:val="24"/>
          <w:szCs w:val="24"/>
        </w:rPr>
        <w:t>, ktorá jednoznačne pomenuje špecifickosť takýchto JPÚ a ozrejmí naliehavosť a mimoriadnosť potreby PÚ (výsledky prieskumu záujmu o PÚ, 10 najväčších vlastníkov s uvedením výmery pozemkov osobitne pre Kapusnice a zvlášť pre Rúbanice, záujmy jednotlivých skupín a ich charakteristika, čo je hlavnou príčinou vysokej nedôvery medzi jednotlivými záujmovými skupinami, hlavné rozpory v hodnotení atraktivity lokality , identifikácia rizík hlavne pre drobných vlastníkov,...). Preambula potom slúži ako vodítko pri formulovaní STANOV a sčasti ako východiskové požiadavky pre celý projekt PÚ.</w:t>
      </w:r>
    </w:p>
    <w:p w:rsidR="00EC7FE4" w:rsidRDefault="00EC7FE4" w:rsidP="00EC7FE4">
      <w:pPr>
        <w:jc w:val="both"/>
        <w:rPr>
          <w:rFonts w:ascii="Times New Roman" w:hAnsi="Times New Roman" w:cs="Times New Roman"/>
          <w:color w:val="000000" w:themeColor="text1"/>
          <w:sz w:val="24"/>
          <w:szCs w:val="24"/>
        </w:rPr>
      </w:pP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Preformulovať čl II /2: „Združenie vzniklo dňa:....... na prvom ustanovujúcom zhromaždení účastníkov PÚ schválením návrhu </w:t>
      </w:r>
      <w:r w:rsidRPr="007667CD">
        <w:rPr>
          <w:rFonts w:ascii="Times New Roman" w:hAnsi="Times New Roman" w:cs="Times New Roman"/>
          <w:sz w:val="24"/>
          <w:szCs w:val="24"/>
        </w:rPr>
        <w:t>stanov</w:t>
      </w:r>
      <w:r w:rsidRPr="007667C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Pri schvaľovaní uplatniť  </w:t>
      </w:r>
      <w:r w:rsidRPr="007615A8">
        <w:rPr>
          <w:rFonts w:ascii="Times New Roman" w:hAnsi="Times New Roman" w:cs="Times New Roman"/>
          <w:b/>
          <w:color w:val="000000" w:themeColor="text1"/>
          <w:sz w:val="24"/>
          <w:szCs w:val="24"/>
          <w:highlight w:val="lightGray"/>
        </w:rPr>
        <w:t>princíp 90ha</w:t>
      </w:r>
      <w:r w:rsidR="00B00C5D">
        <w:rPr>
          <w:rFonts w:ascii="Times New Roman" w:hAnsi="Times New Roman" w:cs="Times New Roman"/>
          <w:b/>
          <w:color w:val="000000" w:themeColor="text1"/>
          <w:sz w:val="24"/>
          <w:szCs w:val="24"/>
        </w:rPr>
        <w:t xml:space="preserve"> ( pozri C/6</w:t>
      </w:r>
      <w:r w:rsidR="00B00C5D">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w:t>
      </w:r>
    </w:p>
    <w:p w:rsidR="00EC7FE4" w:rsidRDefault="00EC7FE4" w:rsidP="00EC7FE4">
      <w:pPr>
        <w:jc w:val="both"/>
        <w:rPr>
          <w:rFonts w:ascii="Times New Roman" w:hAnsi="Times New Roman" w:cs="Times New Roman"/>
          <w:b/>
          <w:color w:val="FF0000"/>
          <w:sz w:val="24"/>
          <w:szCs w:val="24"/>
        </w:rPr>
      </w:pP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Jednoznačne definovať kedy je plénum združenia uznášaniaschopné (návrh: uplatniť PRINCÍP 90 ha</w:t>
      </w:r>
      <w:r w:rsidRPr="007615A8">
        <w:rPr>
          <w:rFonts w:ascii="Times New Roman" w:hAnsi="Times New Roman" w:cs="Times New Roman"/>
          <w:color w:val="000000" w:themeColor="text1"/>
          <w:sz w:val="24"/>
          <w:szCs w:val="24"/>
        </w:rPr>
        <w:t>).</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Doplniť nový článok: </w:t>
      </w:r>
      <w:r>
        <w:rPr>
          <w:rFonts w:ascii="Times New Roman" w:hAnsi="Times New Roman" w:cs="Times New Roman"/>
          <w:color w:val="000000" w:themeColor="text1"/>
          <w:sz w:val="24"/>
          <w:szCs w:val="24"/>
          <w:highlight w:val="lightGray"/>
        </w:rPr>
        <w:t>„</w:t>
      </w:r>
      <w:r>
        <w:rPr>
          <w:rFonts w:ascii="Times New Roman" w:hAnsi="Times New Roman" w:cs="Times New Roman"/>
          <w:b/>
          <w:color w:val="000000" w:themeColor="text1"/>
          <w:sz w:val="24"/>
          <w:szCs w:val="24"/>
          <w:highlight w:val="lightGray"/>
        </w:rPr>
        <w:t>Zastavenie konania</w:t>
      </w:r>
      <w:r>
        <w:rPr>
          <w:rFonts w:ascii="Times New Roman" w:hAnsi="Times New Roman" w:cs="Times New Roman"/>
          <w:color w:val="000000" w:themeColor="text1"/>
          <w:sz w:val="24"/>
          <w:szCs w:val="24"/>
        </w:rPr>
        <w:t>„:</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po druhom neschválení návrhu STANOV </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 sa preukáže neúčelnosť PÚ</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 ani po druhom prepracovanom rozdeľovacom pláne nedôjde k jeho odsúhlaseniu  </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iné dôvody </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2B0497">
        <w:rPr>
          <w:rFonts w:ascii="Times New Roman" w:hAnsi="Times New Roman" w:cs="Times New Roman"/>
          <w:color w:val="000000" w:themeColor="text1"/>
          <w:sz w:val="24"/>
          <w:szCs w:val="24"/>
        </w:rPr>
        <w:t>Doplniť článok V/2</w:t>
      </w:r>
      <w:r>
        <w:rPr>
          <w:rFonts w:ascii="Times New Roman" w:hAnsi="Times New Roman" w:cs="Times New Roman"/>
          <w:color w:val="000000" w:themeColor="text1"/>
          <w:sz w:val="24"/>
          <w:szCs w:val="24"/>
        </w:rPr>
        <w:t xml:space="preserve"> návrhu stanov </w:t>
      </w:r>
      <w:r w:rsidRPr="002B0497">
        <w:rPr>
          <w:rFonts w:ascii="Times New Roman" w:hAnsi="Times New Roman" w:cs="Times New Roman"/>
          <w:color w:val="000000" w:themeColor="text1"/>
          <w:sz w:val="24"/>
          <w:szCs w:val="24"/>
        </w:rPr>
        <w:t>:</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Zhromaždenie najmä:</w:t>
      </w:r>
    </w:p>
    <w:p w:rsidR="00EC7FE4" w:rsidRDefault="00EC7FE4" w:rsidP="00EC7FE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a/ Schvaľuje:</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stanovy združenia, ich zmeny a doplnky</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všeobecné zásady funkčného usporiadania územia v obvode projektu </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zásady umiestnenia nových pozemkov </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rozdeľovací plán pozemkov</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iné vyplývajúce zo zákona</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iné dôležité oblasti, ktoré predstavenstvo odsúhlasí k schváleniu zhromaždením</w:t>
      </w:r>
    </w:p>
    <w:p w:rsidR="00EC7FE4" w:rsidRDefault="00EC7FE4" w:rsidP="00EC7FE4">
      <w:pPr>
        <w:jc w:val="both"/>
        <w:rPr>
          <w:rFonts w:ascii="Times New Roman" w:hAnsi="Times New Roman" w:cs="Times New Roman"/>
          <w:b/>
          <w:color w:val="FF0000"/>
          <w:sz w:val="24"/>
          <w:szCs w:val="24"/>
        </w:rPr>
      </w:pP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Zásady schvaľovania uznesení združením:</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personálne otázky sú schvaľované prostou väčšinou prítomných                                             účastníkov</w:t>
      </w:r>
    </w:p>
    <w:p w:rsidR="00EC7FE4" w:rsidRPr="00AD7FB6"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dokumenty vymenované v bode C/5 musia byť prerokované a schválené zhromaždením účastníkov, ktorý vlastnia 2/3 výmery pozemkov, ktoré tvoria </w:t>
      </w:r>
      <w:r>
        <w:rPr>
          <w:rFonts w:ascii="Times New Roman" w:hAnsi="Times New Roman" w:cs="Times New Roman"/>
          <w:b/>
          <w:color w:val="000000" w:themeColor="text1"/>
          <w:sz w:val="24"/>
          <w:szCs w:val="24"/>
        </w:rPr>
        <w:lastRenderedPageBreak/>
        <w:t xml:space="preserve">obvod projektu PÚ </w:t>
      </w:r>
      <w:r>
        <w:rPr>
          <w:rFonts w:ascii="Times New Roman" w:hAnsi="Times New Roman" w:cs="Times New Roman"/>
          <w:color w:val="000000" w:themeColor="text1"/>
          <w:sz w:val="24"/>
          <w:szCs w:val="24"/>
        </w:rPr>
        <w:t>(teda min. 90 ha pri celkovej výmere lokality 134 ha)       =</w:t>
      </w:r>
      <w:r w:rsidRPr="00A77631">
        <w:rPr>
          <w:rFonts w:ascii="Times New Roman" w:hAnsi="Times New Roman" w:cs="Times New Roman"/>
          <w:b/>
          <w:sz w:val="24"/>
          <w:szCs w:val="24"/>
          <w:highlight w:val="lightGray"/>
        </w:rPr>
        <w:t>PRINCÍP 90 ha .</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článok V/4 návrhu stanov nemá oporu v zákone „nestačí súhlas len prítomných vlastníkov“</w:t>
      </w:r>
    </w:p>
    <w:p w:rsidR="00EC7FE4" w:rsidRDefault="00EC7FE4" w:rsidP="00EC7FE4">
      <w:pPr>
        <w:pStyle w:val="Odsekzoznamu"/>
        <w:numPr>
          <w:ilvl w:val="0"/>
          <w:numId w:val="3"/>
        </w:numPr>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 V/5 návrhu zmeniť – máme 342 známych vlastníkov a 1/3 sa v praxi asi nikdy nedosiahne. Návrh: malo by stačiť 50 vlastníkov!?</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Predstavenstvo čl. VI :</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Drobný vlastníci si vzhľadom na zloženie účastníkov nárokujú na 4 miesta zo 7.</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Zvoliť aj náhradníkov (dvaja za každú skupinu).</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 VI /4 - doplniť: predstavenstvo je uznášania schopné ak je prítomných aspoň 5 členov za podmienky, že drobní vlastníci majú pri hlasovaní vždy väčšinu (4:3, 4:2, 3:2). Aby sa dosiahli tieto pomery, je asi vhodné, aby mal predseda možnosť nehlasovať!? Splnomocnenie tu nie je dovolené!!!</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Predstavenstvo odsúhlasuje všetky dokumenty uvedené v bode C/5 a následne ich predkladá združeniu účastníkov k schvaľovaniu. Ak dokument neodsúhlasí, tak ho vráti späť na prepracovanie.</w:t>
      </w:r>
    </w:p>
    <w:p w:rsidR="00EC7FE4" w:rsidRDefault="00EC7FE4" w:rsidP="00EC7FE4">
      <w:pPr>
        <w:jc w:val="both"/>
        <w:rPr>
          <w:rFonts w:ascii="Times New Roman" w:hAnsi="Times New Roman" w:cs="Times New Roman"/>
          <w:sz w:val="24"/>
          <w:szCs w:val="24"/>
        </w:rPr>
      </w:pP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Do návrhu doplniť aj:</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Zápis zo zhromaždenia a z predstavenstva vyhotoviť a zverejniť do 5tich pracovných dní.</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všetky informácie a dokumenty sú zverejňované na:</w:t>
      </w:r>
    </w:p>
    <w:p w:rsidR="00EC7FE4" w:rsidRDefault="00EC7FE4" w:rsidP="00EC7FE4">
      <w:p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www.trakovice.sk       spoločenské organizácie</w:t>
      </w:r>
    </w:p>
    <w:p w:rsidR="00EC7FE4" w:rsidRDefault="001A528C" w:rsidP="00EC7FE4">
      <w:pPr>
        <w:jc w:val="both"/>
        <w:rPr>
          <w:rFonts w:ascii="Times New Roman" w:hAnsi="Times New Roman" w:cs="Times New Roman"/>
          <w:color w:val="000000" w:themeColor="text1"/>
          <w:sz w:val="24"/>
          <w:szCs w:val="24"/>
        </w:rPr>
      </w:pPr>
      <w:hyperlink r:id="rId6" w:history="1">
        <w:r w:rsidR="00EC7FE4" w:rsidRPr="00636854">
          <w:rPr>
            <w:rStyle w:val="Hypertextovprepojenie"/>
            <w:rFonts w:ascii="Times New Roman" w:hAnsi="Times New Roman" w:cs="Times New Roman"/>
            <w:color w:val="000000" w:themeColor="text1"/>
            <w:sz w:val="24"/>
            <w:szCs w:val="24"/>
            <w:highlight w:val="lightGray"/>
          </w:rPr>
          <w:t>www.minv.sk/?pozemkovy-a-lesny-odbor-71</w:t>
        </w:r>
      </w:hyperlink>
    </w:p>
    <w:p w:rsidR="00EC7FE4" w:rsidRDefault="00EC7FE4" w:rsidP="00EC7FE4">
      <w:pPr>
        <w:jc w:val="both"/>
        <w:rPr>
          <w:rFonts w:ascii="Times New Roman" w:hAnsi="Times New Roman" w:cs="Times New Roman"/>
          <w:color w:val="000000" w:themeColor="text1"/>
          <w:sz w:val="24"/>
          <w:szCs w:val="24"/>
        </w:rPr>
      </w:pPr>
    </w:p>
    <w:p w:rsidR="00EC7FE4" w:rsidRDefault="00EC7FE4" w:rsidP="00EC7FE4">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Nový bod</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združenie účastníkov zaniká uplynutím piatich rokov od schválenia projektu PÚ</w:t>
      </w:r>
    </w:p>
    <w:p w:rsidR="00EC7FE4" w:rsidRDefault="00EC7FE4" w:rsidP="00EC7F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vlastník môže preniesť svoje práva na splnomocnenca (musí predložiť pri prezentácii splnomocnenie s úradne  overeným podpisom splnomocniteľa - notár alebo matrika) .Vzor splnomocnenia je v prílohe.</w:t>
      </w:r>
    </w:p>
    <w:p w:rsidR="00EC7FE4" w:rsidRDefault="00EC7FE4" w:rsidP="00EC7FE4">
      <w:pPr>
        <w:jc w:val="both"/>
        <w:rPr>
          <w:rFonts w:ascii="Times New Roman" w:hAnsi="Times New Roman" w:cs="Times New Roman"/>
          <w:color w:val="FF0000"/>
          <w:sz w:val="24"/>
          <w:szCs w:val="24"/>
        </w:rPr>
      </w:pPr>
    </w:p>
    <w:p w:rsidR="00EC7FE4" w:rsidRDefault="00EC7FE4" w:rsidP="00EC7FE4">
      <w:pPr>
        <w:jc w:val="both"/>
        <w:rPr>
          <w:rFonts w:ascii="Times New Roman" w:hAnsi="Times New Roman" w:cs="Times New Roman"/>
          <w:color w:val="FF0000"/>
          <w:sz w:val="24"/>
          <w:szCs w:val="24"/>
        </w:rPr>
      </w:pPr>
    </w:p>
    <w:p w:rsidR="00EC7FE4" w:rsidRDefault="00EC7FE4" w:rsidP="00EC7FE4">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D. Záver/sumarizácia </w:t>
      </w:r>
    </w:p>
    <w:p w:rsidR="00EC7FE4" w:rsidRDefault="00EC7FE4" w:rsidP="00EC7FE4">
      <w:pPr>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 xml:space="preserve">Vzhľadom na odmietnutie návrhu STANOV na prvom ustanovujúcom zhromaždení </w:t>
      </w:r>
      <w:r>
        <w:rPr>
          <w:rFonts w:ascii="Times New Roman" w:hAnsi="Times New Roman" w:cs="Times New Roman"/>
          <w:b/>
          <w:sz w:val="24"/>
          <w:szCs w:val="24"/>
          <w:highlight w:val="lightGray"/>
        </w:rPr>
        <w:t>zastaviť celý proces JPÚ</w:t>
      </w:r>
      <w:r>
        <w:rPr>
          <w:rFonts w:ascii="Times New Roman" w:hAnsi="Times New Roman" w:cs="Times New Roman"/>
          <w:sz w:val="24"/>
          <w:szCs w:val="24"/>
        </w:rPr>
        <w:t xml:space="preserve">. Vzájomná nedôvera veľkých a malých vlastníkov je tak veľká, že bez spoločného vyjasňovania, dohodovania či vyjednávania je zvolanie septembrového zhomaždenia asi odsúdené na neúspech. Bez jednania zástupcov všetkých zainteresovaných </w:t>
      </w:r>
      <w:r>
        <w:rPr>
          <w:rFonts w:ascii="Times New Roman" w:hAnsi="Times New Roman" w:cs="Times New Roman"/>
          <w:sz w:val="24"/>
          <w:szCs w:val="24"/>
        </w:rPr>
        <w:lastRenderedPageBreak/>
        <w:t xml:space="preserve">strán by to asi skončilo ďalším fiaskom. </w:t>
      </w:r>
      <w:r w:rsidRPr="008735B2">
        <w:rPr>
          <w:rFonts w:ascii="Times New Roman" w:hAnsi="Times New Roman" w:cs="Times New Roman"/>
          <w:sz w:val="24"/>
          <w:szCs w:val="24"/>
          <w:highlight w:val="lightGray"/>
        </w:rPr>
        <w:t>Najčistejšie je to všetko zastaviť!?</w:t>
      </w:r>
      <w:r>
        <w:rPr>
          <w:rFonts w:ascii="Times New Roman" w:hAnsi="Times New Roman" w:cs="Times New Roman"/>
          <w:sz w:val="24"/>
          <w:szCs w:val="24"/>
        </w:rPr>
        <w:t xml:space="preserve"> (K tomu preveriť aj platnosť 90 dňovej lehoty na vznik združenia).</w:t>
      </w:r>
    </w:p>
    <w:p w:rsidR="00EC7FE4" w:rsidRDefault="00EC7FE4" w:rsidP="00EC7FE4">
      <w:pPr>
        <w:jc w:val="both"/>
        <w:rPr>
          <w:rFonts w:ascii="Times New Roman" w:hAnsi="Times New Roman" w:cs="Times New Roman"/>
          <w:b/>
          <w:sz w:val="24"/>
          <w:szCs w:val="24"/>
        </w:rPr>
      </w:pPr>
      <w:r>
        <w:rPr>
          <w:rFonts w:ascii="Times New Roman" w:hAnsi="Times New Roman" w:cs="Times New Roman"/>
          <w:b/>
          <w:sz w:val="24"/>
          <w:szCs w:val="24"/>
        </w:rPr>
        <w:t>2/Ak proces</w:t>
      </w:r>
      <w:r w:rsidR="00952863">
        <w:rPr>
          <w:rFonts w:ascii="Times New Roman" w:hAnsi="Times New Roman" w:cs="Times New Roman"/>
          <w:b/>
          <w:sz w:val="24"/>
          <w:szCs w:val="24"/>
        </w:rPr>
        <w:t xml:space="preserve"> PÚ</w:t>
      </w:r>
      <w:r>
        <w:rPr>
          <w:rFonts w:ascii="Times New Roman" w:hAnsi="Times New Roman" w:cs="Times New Roman"/>
          <w:b/>
          <w:sz w:val="24"/>
          <w:szCs w:val="24"/>
        </w:rPr>
        <w:t xml:space="preserve"> nezastaví OÚ PLO tak jedinou možnosťou ako to dosiahnúť je </w:t>
      </w:r>
      <w:r>
        <w:rPr>
          <w:rFonts w:ascii="Times New Roman" w:hAnsi="Times New Roman" w:cs="Times New Roman"/>
          <w:b/>
          <w:sz w:val="24"/>
          <w:szCs w:val="24"/>
          <w:highlight w:val="lightGray"/>
        </w:rPr>
        <w:t>opätovné neschválenie stanov</w:t>
      </w:r>
      <w:r>
        <w:rPr>
          <w:rFonts w:ascii="Times New Roman" w:hAnsi="Times New Roman" w:cs="Times New Roman"/>
          <w:b/>
          <w:sz w:val="24"/>
          <w:szCs w:val="24"/>
        </w:rPr>
        <w:t>. Relevantných dôvodov je k tomu dostatok.</w:t>
      </w:r>
    </w:p>
    <w:p w:rsidR="00EC7FE4" w:rsidRDefault="00EC7FE4" w:rsidP="00EC7FE4">
      <w:pPr>
        <w:jc w:val="both"/>
        <w:rPr>
          <w:rFonts w:ascii="Times New Roman" w:hAnsi="Times New Roman" w:cs="Times New Roman"/>
          <w:sz w:val="24"/>
          <w:szCs w:val="24"/>
        </w:rPr>
      </w:pPr>
      <w:r>
        <w:rPr>
          <w:rFonts w:ascii="Times New Roman" w:hAnsi="Times New Roman" w:cs="Times New Roman"/>
          <w:b/>
          <w:sz w:val="24"/>
          <w:szCs w:val="24"/>
        </w:rPr>
        <w:t>3/Predľžiť pripomienkovanie návrhu stanov minimálne o 1 mesiac</w:t>
      </w:r>
      <w:r>
        <w:rPr>
          <w:rFonts w:ascii="Times New Roman" w:hAnsi="Times New Roman" w:cs="Times New Roman"/>
          <w:sz w:val="24"/>
          <w:szCs w:val="24"/>
        </w:rPr>
        <w:t xml:space="preserve"> (zápis bol zverejnený až mesiac po konaní ustanovujúceho zhromaždenia).</w:t>
      </w:r>
    </w:p>
    <w:p w:rsidR="00EC7FE4" w:rsidRPr="00152DF1" w:rsidRDefault="00EC7FE4" w:rsidP="00EC7FE4">
      <w:pPr>
        <w:jc w:val="both"/>
        <w:rPr>
          <w:rFonts w:ascii="Times New Roman" w:hAnsi="Times New Roman" w:cs="Times New Roman"/>
          <w:b/>
          <w:color w:val="FF0000"/>
          <w:sz w:val="24"/>
          <w:szCs w:val="24"/>
        </w:rPr>
      </w:pPr>
      <w:r w:rsidRPr="008735B2">
        <w:rPr>
          <w:rFonts w:ascii="Times New Roman" w:hAnsi="Times New Roman" w:cs="Times New Roman"/>
          <w:b/>
          <w:sz w:val="24"/>
          <w:szCs w:val="24"/>
        </w:rPr>
        <w:t>4/</w:t>
      </w:r>
      <w:r>
        <w:rPr>
          <w:rFonts w:ascii="Times New Roman" w:hAnsi="Times New Roman" w:cs="Times New Roman"/>
          <w:sz w:val="24"/>
          <w:szCs w:val="24"/>
        </w:rPr>
        <w:t xml:space="preserve">To čo </w:t>
      </w:r>
      <w:r w:rsidRPr="008735B2">
        <w:rPr>
          <w:rFonts w:ascii="Times New Roman" w:hAnsi="Times New Roman" w:cs="Times New Roman"/>
          <w:sz w:val="24"/>
          <w:szCs w:val="24"/>
        </w:rPr>
        <w:t xml:space="preserve"> nikdy neurobí „domáci„ (strach mu nedovolí, lebo existuje aj peklo na zemi) tak </w:t>
      </w:r>
      <w:r>
        <w:rPr>
          <w:rFonts w:ascii="Times New Roman" w:hAnsi="Times New Roman" w:cs="Times New Roman"/>
          <w:sz w:val="24"/>
          <w:szCs w:val="24"/>
        </w:rPr>
        <w:t xml:space="preserve"> „cudzinec“ s tým nemá žiadny problém </w:t>
      </w:r>
      <w:r w:rsidRPr="008735B2">
        <w:rPr>
          <w:rFonts w:ascii="Times New Roman" w:hAnsi="Times New Roman" w:cs="Times New Roman"/>
          <w:sz w:val="24"/>
          <w:szCs w:val="24"/>
        </w:rPr>
        <w:t xml:space="preserve"> !?</w:t>
      </w:r>
      <w:r w:rsidRPr="00152DF1">
        <w:rPr>
          <w:rFonts w:ascii="Times New Roman" w:hAnsi="Times New Roman" w:cs="Times New Roman"/>
          <w:b/>
          <w:color w:val="FF0000"/>
          <w:sz w:val="24"/>
          <w:szCs w:val="24"/>
        </w:rPr>
        <w:t xml:space="preserve"> </w:t>
      </w:r>
      <w:r w:rsidRPr="00C01FC8">
        <w:rPr>
          <w:rFonts w:ascii="Times New Roman" w:hAnsi="Times New Roman" w:cs="Times New Roman"/>
          <w:b/>
          <w:sz w:val="24"/>
          <w:szCs w:val="24"/>
          <w:highlight w:val="lightGray"/>
        </w:rPr>
        <w:t xml:space="preserve">Presadzovanie svojich podnikateľských </w:t>
      </w:r>
      <w:r>
        <w:rPr>
          <w:rFonts w:ascii="Times New Roman" w:hAnsi="Times New Roman" w:cs="Times New Roman"/>
          <w:b/>
          <w:sz w:val="24"/>
          <w:szCs w:val="24"/>
          <w:highlight w:val="lightGray"/>
        </w:rPr>
        <w:t xml:space="preserve">záujmov </w:t>
      </w:r>
      <w:r w:rsidRPr="00C01FC8">
        <w:rPr>
          <w:rFonts w:ascii="Times New Roman" w:hAnsi="Times New Roman" w:cs="Times New Roman"/>
          <w:b/>
          <w:sz w:val="24"/>
          <w:szCs w:val="24"/>
          <w:highlight w:val="lightGray"/>
        </w:rPr>
        <w:t>nie je samozrejme trestné ale nesmie to byť na úkor iných , čo  už je</w:t>
      </w:r>
      <w:r>
        <w:rPr>
          <w:rFonts w:ascii="Times New Roman" w:hAnsi="Times New Roman" w:cs="Times New Roman"/>
          <w:b/>
          <w:sz w:val="24"/>
          <w:szCs w:val="24"/>
          <w:highlight w:val="lightGray"/>
        </w:rPr>
        <w:t xml:space="preserve"> ale</w:t>
      </w:r>
      <w:r w:rsidRPr="00C01FC8">
        <w:rPr>
          <w:rFonts w:ascii="Times New Roman" w:hAnsi="Times New Roman" w:cs="Times New Roman"/>
          <w:b/>
          <w:sz w:val="24"/>
          <w:szCs w:val="24"/>
          <w:highlight w:val="lightGray"/>
        </w:rPr>
        <w:t xml:space="preserve"> otázka morálky</w:t>
      </w:r>
      <w:r>
        <w:rPr>
          <w:rFonts w:ascii="Times New Roman" w:hAnsi="Times New Roman" w:cs="Times New Roman"/>
          <w:b/>
          <w:sz w:val="24"/>
          <w:szCs w:val="24"/>
        </w:rPr>
        <w:t>.</w:t>
      </w:r>
    </w:p>
    <w:p w:rsidR="00EC7FE4" w:rsidRDefault="00EC7FE4" w:rsidP="00EC7FE4">
      <w:pPr>
        <w:jc w:val="both"/>
        <w:rPr>
          <w:rFonts w:ascii="Times New Roman" w:hAnsi="Times New Roman" w:cs="Times New Roman"/>
          <w:sz w:val="24"/>
          <w:szCs w:val="24"/>
        </w:rPr>
      </w:pPr>
    </w:p>
    <w:p w:rsidR="00EC7FE4" w:rsidRDefault="00EC7FE4" w:rsidP="00EC7FE4">
      <w:pPr>
        <w:pStyle w:val="Odsekzoznamu"/>
        <w:jc w:val="both"/>
        <w:rPr>
          <w:rFonts w:ascii="Times New Roman" w:hAnsi="Times New Roman" w:cs="Times New Roman"/>
          <w:sz w:val="24"/>
          <w:szCs w:val="24"/>
        </w:rPr>
      </w:pPr>
    </w:p>
    <w:p w:rsidR="00EC7FE4" w:rsidRDefault="00EC7FE4" w:rsidP="00EC7FE4">
      <w:pPr>
        <w:jc w:val="both"/>
        <w:rPr>
          <w:rFonts w:ascii="Times New Roman" w:hAnsi="Times New Roman" w:cs="Times New Roman"/>
          <w:sz w:val="24"/>
          <w:szCs w:val="24"/>
        </w:rPr>
      </w:pPr>
      <w:r>
        <w:rPr>
          <w:rFonts w:ascii="Times New Roman" w:hAnsi="Times New Roman" w:cs="Times New Roman"/>
          <w:b/>
          <w:sz w:val="24"/>
          <w:szCs w:val="24"/>
        </w:rPr>
        <w:t>5/ Spracovať nový návrh stanov v prípade pokračovania projektu</w:t>
      </w:r>
      <w:r>
        <w:rPr>
          <w:rFonts w:ascii="Times New Roman" w:hAnsi="Times New Roman" w:cs="Times New Roman"/>
          <w:sz w:val="24"/>
          <w:szCs w:val="24"/>
        </w:rPr>
        <w:t xml:space="preserve">. K tomu využiť odborné právnické služby (rešpektovať pri tom dodané pripomienky,  špecifické podmienky projektu = dominantné postavenie skupiny vlastníkov okolo pána navrhovateľa + vysoká atraktivita     lokality). </w:t>
      </w:r>
    </w:p>
    <w:p w:rsidR="00EC7FE4" w:rsidRDefault="00EC7FE4" w:rsidP="00EC7FE4">
      <w:pPr>
        <w:jc w:val="both"/>
        <w:rPr>
          <w:rFonts w:ascii="Times New Roman" w:hAnsi="Times New Roman" w:cs="Times New Roman"/>
          <w:sz w:val="24"/>
          <w:szCs w:val="24"/>
        </w:rPr>
      </w:pPr>
    </w:p>
    <w:p w:rsidR="00EC7FE4" w:rsidRDefault="00EC7FE4" w:rsidP="00EC7FE4">
      <w:pPr>
        <w:pStyle w:val="Odsekzoznamu"/>
        <w:ind w:left="284"/>
        <w:jc w:val="both"/>
        <w:rPr>
          <w:rFonts w:ascii="Times New Roman" w:hAnsi="Times New Roman" w:cs="Times New Roman"/>
          <w:sz w:val="24"/>
          <w:szCs w:val="24"/>
        </w:rPr>
      </w:pPr>
      <w:r>
        <w:rPr>
          <w:rFonts w:ascii="Times New Roman" w:hAnsi="Times New Roman" w:cs="Times New Roman"/>
          <w:b/>
          <w:i/>
          <w:sz w:val="24"/>
          <w:szCs w:val="24"/>
        </w:rPr>
        <w:t>POZNÁMKA</w:t>
      </w:r>
    </w:p>
    <w:p w:rsidR="00EC7FE4" w:rsidRDefault="00EC7FE4" w:rsidP="00EC7FE4">
      <w:pPr>
        <w:pStyle w:val="Odsekzoznamu"/>
        <w:ind w:left="284"/>
        <w:jc w:val="both"/>
        <w:rPr>
          <w:rFonts w:ascii="Times New Roman" w:hAnsi="Times New Roman" w:cs="Times New Roman"/>
          <w:sz w:val="24"/>
          <w:szCs w:val="24"/>
        </w:rPr>
      </w:pPr>
      <w:r>
        <w:rPr>
          <w:rFonts w:ascii="Times New Roman" w:hAnsi="Times New Roman" w:cs="Times New Roman"/>
          <w:sz w:val="24"/>
          <w:szCs w:val="24"/>
        </w:rPr>
        <w:t>Ako inšpiráciu si, prosím, pozrite na internete stránku OÚ Čičmany</w:t>
      </w:r>
      <w:r>
        <w:rPr>
          <w:rFonts w:ascii="Times New Roman" w:hAnsi="Times New Roman" w:cs="Times New Roman"/>
          <w:b/>
          <w:sz w:val="24"/>
          <w:szCs w:val="24"/>
        </w:rPr>
        <w:t xml:space="preserve">:   www.obeccicmany.sk / </w:t>
      </w:r>
      <w:r>
        <w:rPr>
          <w:rFonts w:ascii="Times New Roman" w:hAnsi="Times New Roman" w:cs="Times New Roman"/>
          <w:sz w:val="24"/>
          <w:szCs w:val="24"/>
        </w:rPr>
        <w:t>hore na lište</w:t>
      </w:r>
      <w:r>
        <w:rPr>
          <w:rFonts w:ascii="Times New Roman" w:hAnsi="Times New Roman" w:cs="Times New Roman"/>
          <w:b/>
          <w:sz w:val="24"/>
          <w:szCs w:val="24"/>
        </w:rPr>
        <w:t xml:space="preserve"> „ organizácie „ /urbár ..../ založenie združenia vlastníkov ... / zmluva o združení vlastníkov</w:t>
      </w:r>
      <w:r>
        <w:rPr>
          <w:rFonts w:ascii="Times New Roman" w:hAnsi="Times New Roman" w:cs="Times New Roman"/>
          <w:sz w:val="24"/>
          <w:szCs w:val="24"/>
        </w:rPr>
        <w:t xml:space="preserve">. Aj keď sa to nazýva zmluva, tak pre naše stanovy je to poučenie, že sa to dá urobiť aj inak. Táto zmluva je pre nás mimoriadne  zaujímavá aj z iného dôvodu. Je to nasledovaniahodný počin rozumných. Len keď sa združíme, spojíme môžeme niečo dosiahnuť voči dominantným (napr. jednanie o výške nájmu). </w:t>
      </w:r>
    </w:p>
    <w:p w:rsidR="00EC7FE4" w:rsidRDefault="00EC7FE4" w:rsidP="00EC7FE4">
      <w:pPr>
        <w:pStyle w:val="Odsekzoznamu"/>
        <w:ind w:left="284"/>
        <w:jc w:val="both"/>
        <w:rPr>
          <w:rFonts w:ascii="Times New Roman" w:hAnsi="Times New Roman" w:cs="Times New Roman"/>
          <w:b/>
          <w:sz w:val="24"/>
          <w:szCs w:val="24"/>
        </w:rPr>
      </w:pPr>
      <w:r>
        <w:rPr>
          <w:rFonts w:ascii="Times New Roman" w:hAnsi="Times New Roman" w:cs="Times New Roman"/>
          <w:b/>
          <w:sz w:val="24"/>
          <w:szCs w:val="24"/>
          <w:highlight w:val="lightGray"/>
        </w:rPr>
        <w:t>Je na zamyslenie</w:t>
      </w:r>
      <w:r w:rsidRPr="008735B2">
        <w:rPr>
          <w:rFonts w:ascii="Times New Roman" w:hAnsi="Times New Roman" w:cs="Times New Roman"/>
          <w:b/>
          <w:sz w:val="24"/>
          <w:szCs w:val="24"/>
          <w:highlight w:val="lightGray"/>
        </w:rPr>
        <w:t xml:space="preserve">, či je už aktuálne ich nasledovať </w:t>
      </w:r>
      <w:r>
        <w:rPr>
          <w:rFonts w:ascii="Times New Roman" w:hAnsi="Times New Roman" w:cs="Times New Roman"/>
          <w:b/>
          <w:sz w:val="24"/>
          <w:szCs w:val="24"/>
          <w:highlight w:val="lightGray"/>
        </w:rPr>
        <w:t>a združenie založiť aj u nás.</w:t>
      </w:r>
    </w:p>
    <w:p w:rsidR="00EC7FE4" w:rsidRDefault="00EC7FE4" w:rsidP="00EC7FE4">
      <w:pPr>
        <w:pStyle w:val="Odsekzoznamu"/>
        <w:jc w:val="both"/>
        <w:rPr>
          <w:rFonts w:ascii="Times New Roman" w:hAnsi="Times New Roman" w:cs="Times New Roman"/>
          <w:sz w:val="24"/>
          <w:szCs w:val="24"/>
        </w:rPr>
      </w:pP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 xml:space="preserve">6/ Odborníci tvrdia (a to sa do zápisu nedostalo), že </w:t>
      </w:r>
      <w:r>
        <w:rPr>
          <w:rFonts w:ascii="Times New Roman" w:hAnsi="Times New Roman" w:cs="Times New Roman"/>
          <w:b/>
          <w:sz w:val="24"/>
          <w:szCs w:val="24"/>
        </w:rPr>
        <w:t>komplexné PÚ sú pre</w:t>
      </w:r>
      <w:r>
        <w:rPr>
          <w:rFonts w:ascii="Times New Roman" w:hAnsi="Times New Roman" w:cs="Times New Roman"/>
          <w:sz w:val="24"/>
          <w:szCs w:val="24"/>
        </w:rPr>
        <w:t xml:space="preserve"> </w:t>
      </w:r>
      <w:r>
        <w:rPr>
          <w:rFonts w:ascii="Times New Roman" w:hAnsi="Times New Roman" w:cs="Times New Roman"/>
          <w:b/>
          <w:sz w:val="24"/>
          <w:szCs w:val="24"/>
        </w:rPr>
        <w:t>drobných vlastníkov výhodnejšie</w:t>
      </w:r>
      <w:r>
        <w:rPr>
          <w:rFonts w:ascii="Times New Roman" w:hAnsi="Times New Roman" w:cs="Times New Roman"/>
          <w:sz w:val="24"/>
          <w:szCs w:val="24"/>
        </w:rPr>
        <w:t xml:space="preserve"> ako JPÚ. KPÚ nariaďuje, organizuje a platí štát a preto je vhodné  počkať pár rokov než sa dostaneme na rad.</w:t>
      </w:r>
    </w:p>
    <w:p w:rsidR="00EC7FE4" w:rsidRDefault="00EC7FE4" w:rsidP="00EC7FE4">
      <w:pPr>
        <w:jc w:val="both"/>
        <w:rPr>
          <w:rFonts w:ascii="Times New Roman" w:hAnsi="Times New Roman" w:cs="Times New Roman"/>
          <w:sz w:val="24"/>
          <w:szCs w:val="24"/>
        </w:rPr>
      </w:pPr>
    </w:p>
    <w:p w:rsidR="00EC7FE4" w:rsidRDefault="00EC7FE4" w:rsidP="00EC7FE4">
      <w:pPr>
        <w:spacing w:after="0"/>
        <w:jc w:val="both"/>
        <w:rPr>
          <w:rFonts w:ascii="Times New Roman" w:hAnsi="Times New Roman" w:cs="Times New Roman"/>
          <w:sz w:val="24"/>
          <w:szCs w:val="24"/>
        </w:rPr>
      </w:pPr>
      <w:r>
        <w:rPr>
          <w:rFonts w:ascii="Times New Roman" w:hAnsi="Times New Roman" w:cs="Times New Roman"/>
          <w:sz w:val="24"/>
          <w:szCs w:val="24"/>
        </w:rPr>
        <w:t>7/ Pôda je rodinný majetok a ako hovorili „naši„</w:t>
      </w:r>
      <w:r>
        <w:rPr>
          <w:rFonts w:ascii="Times New Roman" w:hAnsi="Times New Roman" w:cs="Times New Roman"/>
          <w:sz w:val="24"/>
          <w:szCs w:val="24"/>
          <w:highlight w:val="lightGray"/>
        </w:rPr>
        <w:t xml:space="preserve">: </w:t>
      </w:r>
      <w:r>
        <w:rPr>
          <w:rFonts w:ascii="Times New Roman" w:hAnsi="Times New Roman" w:cs="Times New Roman"/>
          <w:b/>
          <w:sz w:val="24"/>
          <w:szCs w:val="24"/>
          <w:highlight w:val="lightGray"/>
        </w:rPr>
        <w:t>Pôda sa nepredáva ale nakupuje</w:t>
      </w:r>
      <w:r>
        <w:rPr>
          <w:rFonts w:ascii="Times New Roman" w:hAnsi="Times New Roman" w:cs="Times New Roman"/>
          <w:b/>
          <w:sz w:val="24"/>
          <w:szCs w:val="24"/>
        </w:rPr>
        <w:t>!</w:t>
      </w:r>
      <w:r>
        <w:rPr>
          <w:rFonts w:ascii="Times New Roman" w:hAnsi="Times New Roman" w:cs="Times New Roman"/>
          <w:sz w:val="24"/>
          <w:szCs w:val="24"/>
        </w:rPr>
        <w:t xml:space="preserve"> To ich pôdu, my dediči, predávame za potupných podmienok. Starší si ešte ctia dedičstvo svojich otcov lebo pamätajú. Už naše deti sú iné a mnohé nevedia o čom to hovoríme! Pôda je investícia dlhodobá a v lepších časoch sa určite x-násobne zhodnotí (podobne ako akciové fondy).</w:t>
      </w:r>
    </w:p>
    <w:p w:rsidR="00EC7FE4" w:rsidRDefault="00EC7FE4" w:rsidP="00EC7FE4">
      <w:pPr>
        <w:spacing w:after="0"/>
        <w:jc w:val="both"/>
        <w:rPr>
          <w:rFonts w:ascii="Times New Roman" w:hAnsi="Times New Roman" w:cs="Times New Roman"/>
          <w:b/>
          <w:sz w:val="24"/>
          <w:szCs w:val="24"/>
          <w:highlight w:val="lightGray"/>
        </w:rPr>
      </w:pPr>
      <w:r>
        <w:rPr>
          <w:rFonts w:ascii="Times New Roman" w:hAnsi="Times New Roman" w:cs="Times New Roman"/>
          <w:b/>
          <w:sz w:val="24"/>
          <w:szCs w:val="24"/>
        </w:rPr>
        <w:t>Priemerná trhová cena ornej pôdy je v SR cca 0,12€/m</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čo je žalostne málo. </w:t>
      </w:r>
      <w:r>
        <w:rPr>
          <w:rFonts w:ascii="Times New Roman" w:hAnsi="Times New Roman" w:cs="Times New Roman"/>
          <w:b/>
          <w:sz w:val="24"/>
          <w:szCs w:val="24"/>
          <w:highlight w:val="lightGray"/>
        </w:rPr>
        <w:t>Vyjednajme primeraný nájom ale pôdu NEPREDÁVAJME !</w:t>
      </w:r>
    </w:p>
    <w:p w:rsidR="00EC7FE4" w:rsidRDefault="00EC7FE4" w:rsidP="00EC7FE4">
      <w:pPr>
        <w:spacing w:after="0"/>
        <w:jc w:val="both"/>
        <w:rPr>
          <w:rFonts w:ascii="Times New Roman" w:hAnsi="Times New Roman" w:cs="Times New Roman"/>
          <w:sz w:val="24"/>
          <w:szCs w:val="24"/>
          <w:highlight w:val="lightGray"/>
        </w:rPr>
      </w:pPr>
    </w:p>
    <w:p w:rsidR="00EC7FE4" w:rsidRDefault="00EC7FE4" w:rsidP="00EC7FE4">
      <w:pPr>
        <w:pStyle w:val="Odsekzoznamu"/>
        <w:jc w:val="both"/>
        <w:rPr>
          <w:rFonts w:ascii="Times New Roman" w:hAnsi="Times New Roman" w:cs="Times New Roman"/>
          <w:sz w:val="24"/>
          <w:szCs w:val="24"/>
        </w:rPr>
      </w:pP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 xml:space="preserve">8/ Vzhľadom na veľmi malú informovanosť drobných vlastníkov ornej pôdy by bolo vhodné, aby OÚ Trakovice zorganizoval neformálnu besedu či </w:t>
      </w:r>
      <w:r>
        <w:rPr>
          <w:rFonts w:ascii="Times New Roman" w:hAnsi="Times New Roman" w:cs="Times New Roman"/>
          <w:b/>
          <w:sz w:val="24"/>
          <w:szCs w:val="24"/>
        </w:rPr>
        <w:t xml:space="preserve">školenie na tému „Pôda a nakladanie </w:t>
      </w:r>
      <w:r>
        <w:rPr>
          <w:rFonts w:ascii="Times New Roman" w:hAnsi="Times New Roman" w:cs="Times New Roman"/>
          <w:b/>
          <w:sz w:val="24"/>
          <w:szCs w:val="24"/>
        </w:rPr>
        <w:lastRenderedPageBreak/>
        <w:t>s ňou„</w:t>
      </w:r>
      <w:r>
        <w:rPr>
          <w:rFonts w:ascii="Times New Roman" w:hAnsi="Times New Roman" w:cs="Times New Roman"/>
          <w:sz w:val="24"/>
          <w:szCs w:val="24"/>
        </w:rPr>
        <w:t xml:space="preserve"> (práva a povinnosti, vlastníctvo, nezistení vlastníci, kataster portál, nájom, predaj a kúpa, sceľovanie - KPÚ a JPÚ/výhody, nevýhody, riziká,... úlohy SPF, OÚ POL,... atď.).</w:t>
      </w:r>
    </w:p>
    <w:p w:rsidR="00EC7FE4" w:rsidRDefault="00EC7FE4" w:rsidP="00EC7FE4">
      <w:pPr>
        <w:jc w:val="both"/>
        <w:rPr>
          <w:rFonts w:ascii="Times New Roman" w:hAnsi="Times New Roman" w:cs="Times New Roman"/>
          <w:sz w:val="24"/>
          <w:szCs w:val="24"/>
        </w:rPr>
      </w:pPr>
    </w:p>
    <w:p w:rsidR="00EC7FE4" w:rsidRDefault="00EC7FE4" w:rsidP="00EC7FE4">
      <w:pPr>
        <w:jc w:val="both"/>
        <w:rPr>
          <w:rFonts w:ascii="Times New Roman" w:hAnsi="Times New Roman" w:cs="Times New Roman"/>
          <w:sz w:val="24"/>
          <w:szCs w:val="24"/>
        </w:rPr>
      </w:pPr>
      <w:r>
        <w:rPr>
          <w:rFonts w:ascii="Times New Roman" w:hAnsi="Times New Roman" w:cs="Times New Roman"/>
          <w:sz w:val="24"/>
          <w:szCs w:val="24"/>
        </w:rPr>
        <w:t>9/ Všetko hradí pán navrhovateľ a o nezávislosti spracovateľa projektu možno</w:t>
      </w:r>
      <w:r w:rsidR="00A0603B">
        <w:rPr>
          <w:rFonts w:ascii="Times New Roman" w:hAnsi="Times New Roman" w:cs="Times New Roman"/>
          <w:sz w:val="24"/>
          <w:szCs w:val="24"/>
        </w:rPr>
        <w:t xml:space="preserve"> asi</w:t>
      </w:r>
      <w:r>
        <w:rPr>
          <w:rFonts w:ascii="Times New Roman" w:hAnsi="Times New Roman" w:cs="Times New Roman"/>
          <w:sz w:val="24"/>
          <w:szCs w:val="24"/>
        </w:rPr>
        <w:t xml:space="preserve"> len snívať!</w:t>
      </w:r>
    </w:p>
    <w:p w:rsidR="00EC7FE4" w:rsidRDefault="00EC7FE4" w:rsidP="00EC7FE4">
      <w:pPr>
        <w:jc w:val="both"/>
        <w:rPr>
          <w:rFonts w:ascii="Times New Roman" w:hAnsi="Times New Roman" w:cs="Times New Roman"/>
          <w:sz w:val="24"/>
          <w:szCs w:val="24"/>
        </w:rPr>
      </w:pPr>
    </w:p>
    <w:p w:rsidR="00EC7FE4" w:rsidRDefault="00EC7FE4" w:rsidP="00EC7FE4">
      <w:pPr>
        <w:jc w:val="both"/>
        <w:rPr>
          <w:rFonts w:ascii="Times New Roman" w:hAnsi="Times New Roman" w:cs="Times New Roman"/>
          <w:sz w:val="24"/>
          <w:szCs w:val="24"/>
        </w:rPr>
      </w:pPr>
      <w:r>
        <w:rPr>
          <w:rFonts w:ascii="Times New Roman" w:hAnsi="Times New Roman" w:cs="Times New Roman"/>
          <w:b/>
          <w:sz w:val="24"/>
          <w:szCs w:val="24"/>
        </w:rPr>
        <w:t>10/ Projekt PÚ je veľmi špecifický</w:t>
      </w:r>
      <w:r>
        <w:rPr>
          <w:rFonts w:ascii="Times New Roman" w:hAnsi="Times New Roman" w:cs="Times New Roman"/>
          <w:sz w:val="24"/>
          <w:szCs w:val="24"/>
        </w:rPr>
        <w:t xml:space="preserve"> lebo:</w:t>
      </w:r>
    </w:p>
    <w:p w:rsidR="00EC7FE4" w:rsidRDefault="00EC7FE4" w:rsidP="00EC7FE4">
      <w:pPr>
        <w:pStyle w:val="Odsekzoznamu"/>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existuje dominantná skupina vlastníkov pôdy</w:t>
      </w:r>
    </w:p>
    <w:p w:rsidR="00EC7FE4" w:rsidRDefault="00EC7FE4" w:rsidP="00EC7FE4">
      <w:pPr>
        <w:pStyle w:val="Odsekzoznamu"/>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predmetná lokalita je najatraktívnejšia v celom chotári</w:t>
      </w:r>
    </w:p>
    <w:p w:rsidR="00EC7FE4" w:rsidRDefault="00EC7FE4" w:rsidP="00EC7FE4">
      <w:pPr>
        <w:pStyle w:val="Odsekzoznamu"/>
        <w:numPr>
          <w:ilvl w:val="0"/>
          <w:numId w:val="3"/>
        </w:numPr>
        <w:spacing w:line="256" w:lineRule="auto"/>
        <w:jc w:val="both"/>
        <w:rPr>
          <w:rFonts w:ascii="Times New Roman" w:hAnsi="Times New Roman" w:cs="Times New Roman"/>
          <w:sz w:val="24"/>
          <w:szCs w:val="24"/>
        </w:rPr>
      </w:pPr>
      <w:r>
        <w:rPr>
          <w:rFonts w:ascii="Times New Roman" w:hAnsi="Times New Roman" w:cs="Times New Roman"/>
          <w:sz w:val="24"/>
          <w:szCs w:val="24"/>
        </w:rPr>
        <w:t>všetky náklady hradí navrhovateľ ako predstaviteľ dominantných  vlastníkov</w:t>
      </w:r>
    </w:p>
    <w:p w:rsidR="00EC7FE4" w:rsidRPr="00D32F99" w:rsidRDefault="00EC7FE4" w:rsidP="00EC7FE4">
      <w:pPr>
        <w:pStyle w:val="Odsekzoznamu"/>
        <w:numPr>
          <w:ilvl w:val="0"/>
          <w:numId w:val="3"/>
        </w:numPr>
        <w:spacing w:line="256" w:lineRule="auto"/>
        <w:jc w:val="both"/>
        <w:rPr>
          <w:rFonts w:ascii="Times New Roman" w:hAnsi="Times New Roman" w:cs="Times New Roman"/>
          <w:b/>
          <w:sz w:val="24"/>
          <w:szCs w:val="24"/>
        </w:rPr>
      </w:pPr>
      <w:r w:rsidRPr="00D32F99">
        <w:rPr>
          <w:rFonts w:ascii="Times New Roman" w:hAnsi="Times New Roman" w:cs="Times New Roman"/>
          <w:b/>
          <w:sz w:val="24"/>
          <w:szCs w:val="24"/>
        </w:rPr>
        <w:t>JPÚ sú pre drobných vlastníkov nevýhodnejšie ako KPÚ.</w:t>
      </w:r>
    </w:p>
    <w:p w:rsidR="00EC7FE4" w:rsidRDefault="00EC7FE4" w:rsidP="00EC7FE4">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                                                                                                                             </w:t>
      </w:r>
    </w:p>
    <w:p w:rsidR="00EC7FE4" w:rsidRPr="00927B97" w:rsidRDefault="00EC7FE4" w:rsidP="00EC7FE4">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Aby nedošlo k znevýhodneniu drobných vlastníkov, špecifické musia byť </w:t>
      </w:r>
      <w:r>
        <w:rPr>
          <w:rFonts w:ascii="Times New Roman" w:hAnsi="Times New Roman" w:cs="Times New Roman"/>
          <w:color w:val="000000" w:themeColor="text1"/>
          <w:sz w:val="24"/>
          <w:szCs w:val="24"/>
        </w:rPr>
        <w:t xml:space="preserve">aj stanovy , zásady umiestnenia nových pozemkov , rozdeľovací </w:t>
      </w:r>
      <w:r w:rsidRPr="00927B97">
        <w:rPr>
          <w:rFonts w:ascii="Times New Roman" w:hAnsi="Times New Roman" w:cs="Times New Roman"/>
          <w:sz w:val="24"/>
          <w:szCs w:val="24"/>
        </w:rPr>
        <w:t xml:space="preserve">plán a iné. </w:t>
      </w:r>
      <w:r w:rsidRPr="00927B97">
        <w:rPr>
          <w:rFonts w:ascii="Times New Roman" w:hAnsi="Times New Roman" w:cs="Times New Roman"/>
          <w:b/>
          <w:sz w:val="24"/>
          <w:szCs w:val="24"/>
        </w:rPr>
        <w:t>Tieto dokumenty musia byť prerokované a schválené zhromaždením účastníkov, ktorý vlastnia 2/3 výmery pozemkov</w:t>
      </w:r>
      <w:r w:rsidRPr="00927B97">
        <w:rPr>
          <w:rFonts w:ascii="Times New Roman" w:hAnsi="Times New Roman" w:cs="Times New Roman"/>
          <w:sz w:val="24"/>
          <w:szCs w:val="24"/>
        </w:rPr>
        <w:t xml:space="preserve"> - </w:t>
      </w:r>
      <w:r w:rsidRPr="00927B97">
        <w:rPr>
          <w:rFonts w:ascii="Times New Roman" w:hAnsi="Times New Roman" w:cs="Times New Roman"/>
          <w:b/>
          <w:sz w:val="24"/>
          <w:szCs w:val="24"/>
        </w:rPr>
        <w:t>PRINCÍP 90 ha .</w:t>
      </w:r>
    </w:p>
    <w:p w:rsidR="00EC7FE4" w:rsidRDefault="00EC7FE4" w:rsidP="00EC7FE4">
      <w:pPr>
        <w:pStyle w:val="Odsekzoznamu"/>
        <w:ind w:left="0"/>
        <w:jc w:val="both"/>
        <w:rPr>
          <w:rFonts w:ascii="Times New Roman" w:hAnsi="Times New Roman" w:cs="Times New Roman"/>
          <w:color w:val="000000" w:themeColor="text1"/>
          <w:sz w:val="24"/>
          <w:szCs w:val="24"/>
        </w:rPr>
      </w:pPr>
    </w:p>
    <w:p w:rsidR="00EC7FE4" w:rsidRPr="00DD7C6A" w:rsidRDefault="00EC7FE4" w:rsidP="00EC7FE4">
      <w:pPr>
        <w:pStyle w:val="Odsekzoznamu"/>
        <w:ind w:left="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PS : Informácie boli čerpané z verejných zdrojov a z diskusií s vlastníkmi pôdy . Za prípadné nepresné interpretácie sa všetkým dotknutým ospravedlňujem . </w:t>
      </w:r>
    </w:p>
    <w:p w:rsidR="00EC7FE4" w:rsidRDefault="00EC7FE4" w:rsidP="00EC7FE4">
      <w:pPr>
        <w:rPr>
          <w:rFonts w:ascii="Times New Roman" w:hAnsi="Times New Roman" w:cs="Times New Roman"/>
          <w:b/>
          <w:sz w:val="28"/>
          <w:szCs w:val="28"/>
        </w:rPr>
      </w:pPr>
      <w:r>
        <w:rPr>
          <w:rFonts w:ascii="Times New Roman" w:hAnsi="Times New Roman" w:cs="Times New Roman"/>
          <w:b/>
          <w:sz w:val="28"/>
          <w:szCs w:val="28"/>
        </w:rPr>
        <w:t xml:space="preserve">        </w:t>
      </w:r>
    </w:p>
    <w:p w:rsidR="00EC7FE4" w:rsidRDefault="00EC7FE4" w:rsidP="00EC7FE4">
      <w:pPr>
        <w:pStyle w:val="Odsekzoznamu"/>
        <w:ind w:left="1080"/>
        <w:rPr>
          <w:rFonts w:ascii="Times New Roman" w:hAnsi="Times New Roman" w:cs="Times New Roman"/>
          <w:b/>
          <w:sz w:val="28"/>
          <w:szCs w:val="28"/>
        </w:rPr>
      </w:pPr>
    </w:p>
    <w:p w:rsidR="00EC7FE4" w:rsidRDefault="00EC7FE4" w:rsidP="00EC7FE4">
      <w:pPr>
        <w:pStyle w:val="Odsekzoznamu"/>
        <w:ind w:left="1080"/>
        <w:rPr>
          <w:rFonts w:ascii="Times New Roman" w:hAnsi="Times New Roman" w:cs="Times New Roman"/>
          <w:b/>
          <w:sz w:val="24"/>
          <w:szCs w:val="24"/>
        </w:rPr>
      </w:pPr>
    </w:p>
    <w:p w:rsidR="00EC7FE4" w:rsidRPr="00D80FCF" w:rsidRDefault="00EC7FE4" w:rsidP="00EC7FE4">
      <w:pPr>
        <w:rPr>
          <w:rFonts w:ascii="Times New Roman" w:hAnsi="Times New Roman" w:cs="Times New Roman"/>
          <w:sz w:val="24"/>
          <w:szCs w:val="24"/>
        </w:rPr>
      </w:pPr>
      <w:r>
        <w:rPr>
          <w:rFonts w:ascii="Times New Roman" w:hAnsi="Times New Roman" w:cs="Times New Roman"/>
          <w:sz w:val="24"/>
          <w:szCs w:val="24"/>
        </w:rPr>
        <w:t>V </w:t>
      </w:r>
      <w:r w:rsidRPr="00D80FCF">
        <w:rPr>
          <w:rFonts w:ascii="Times New Roman" w:hAnsi="Times New Roman" w:cs="Times New Roman"/>
          <w:sz w:val="24"/>
          <w:szCs w:val="24"/>
        </w:rPr>
        <w:t>Trakoviciach</w:t>
      </w:r>
      <w:r w:rsidR="00D80FCF" w:rsidRPr="00D80FCF">
        <w:rPr>
          <w:rFonts w:ascii="Times New Roman" w:hAnsi="Times New Roman" w:cs="Times New Roman"/>
          <w:sz w:val="24"/>
          <w:szCs w:val="24"/>
        </w:rPr>
        <w:t>, 18</w:t>
      </w:r>
      <w:r w:rsidRPr="00D80FCF">
        <w:rPr>
          <w:rFonts w:ascii="Times New Roman" w:hAnsi="Times New Roman" w:cs="Times New Roman"/>
          <w:sz w:val="24"/>
          <w:szCs w:val="24"/>
        </w:rPr>
        <w:t>.06.2019</w:t>
      </w:r>
    </w:p>
    <w:p w:rsidR="00EC7FE4" w:rsidRDefault="00EC7FE4" w:rsidP="00EC7FE4">
      <w:pPr>
        <w:pStyle w:val="Odsekzoznamu"/>
        <w:ind w:left="1080"/>
        <w:rPr>
          <w:rFonts w:ascii="Times New Roman" w:hAnsi="Times New Roman" w:cs="Times New Roman"/>
          <w:sz w:val="24"/>
          <w:szCs w:val="24"/>
        </w:rPr>
      </w:pPr>
    </w:p>
    <w:p w:rsidR="00EC7FE4" w:rsidRDefault="00EC7FE4" w:rsidP="00EC7FE4">
      <w:pPr>
        <w:pStyle w:val="Odsekzoznamu"/>
        <w:ind w:left="1080"/>
        <w:rPr>
          <w:rFonts w:ascii="Times New Roman" w:hAnsi="Times New Roman" w:cs="Times New Roman"/>
          <w:sz w:val="24"/>
          <w:szCs w:val="24"/>
        </w:rPr>
      </w:pPr>
    </w:p>
    <w:p w:rsidR="00EC7FE4" w:rsidRDefault="00EC7FE4" w:rsidP="00EC7FE4">
      <w:pPr>
        <w:pStyle w:val="Odsekzoznamu"/>
        <w:ind w:left="1080"/>
        <w:rPr>
          <w:rFonts w:ascii="Times New Roman" w:hAnsi="Times New Roman" w:cs="Times New Roman"/>
          <w:sz w:val="24"/>
          <w:szCs w:val="24"/>
        </w:rPr>
      </w:pPr>
    </w:p>
    <w:p w:rsidR="00EC7FE4" w:rsidRDefault="00EC7FE4" w:rsidP="00EC7FE4">
      <w:pPr>
        <w:pStyle w:val="Odsekzoznamu"/>
        <w:ind w:left="1080"/>
        <w:rPr>
          <w:rFonts w:ascii="Times New Roman" w:hAnsi="Times New Roman" w:cs="Times New Roman"/>
          <w:sz w:val="24"/>
          <w:szCs w:val="24"/>
        </w:rPr>
      </w:pPr>
    </w:p>
    <w:p w:rsidR="00EC7FE4" w:rsidRDefault="00EC7FE4" w:rsidP="00EC7FE4">
      <w:pPr>
        <w:pStyle w:val="Odsekzoznamu"/>
        <w:ind w:left="1080"/>
        <w:rPr>
          <w:rFonts w:ascii="Times New Roman" w:hAnsi="Times New Roman" w:cs="Times New Roman"/>
          <w:sz w:val="24"/>
          <w:szCs w:val="24"/>
        </w:rPr>
      </w:pPr>
    </w:p>
    <w:p w:rsidR="00EC7FE4" w:rsidRDefault="00EC7FE4" w:rsidP="00EC7FE4">
      <w:pPr>
        <w:pStyle w:val="Odsekzoznamu"/>
        <w:ind w:left="1080"/>
        <w:rPr>
          <w:rFonts w:ascii="Times New Roman" w:hAnsi="Times New Roman" w:cs="Times New Roman"/>
          <w:sz w:val="24"/>
          <w:szCs w:val="24"/>
        </w:rPr>
      </w:pPr>
    </w:p>
    <w:p w:rsidR="00EC7FE4" w:rsidRDefault="00EC7FE4" w:rsidP="00EC7FE4">
      <w:pPr>
        <w:pStyle w:val="Odsekzoznamu"/>
        <w:ind w:left="1080"/>
        <w:rPr>
          <w:rFonts w:ascii="Times New Roman" w:hAnsi="Times New Roman" w:cs="Times New Roman"/>
          <w:sz w:val="24"/>
          <w:szCs w:val="24"/>
        </w:rPr>
      </w:pPr>
    </w:p>
    <w:p w:rsidR="00EC7FE4" w:rsidRDefault="00EC7FE4" w:rsidP="00EC7FE4">
      <w:pPr>
        <w:pStyle w:val="Odsekzoznamu"/>
        <w:ind w:left="1080"/>
        <w:rPr>
          <w:rFonts w:ascii="Times New Roman" w:hAnsi="Times New Roman" w:cs="Times New Roman"/>
          <w:sz w:val="24"/>
          <w:szCs w:val="24"/>
        </w:rPr>
      </w:pPr>
    </w:p>
    <w:p w:rsidR="00EC7FE4" w:rsidRDefault="00EC7FE4" w:rsidP="00EC7FE4">
      <w:pPr>
        <w:pStyle w:val="Odsekzoznamu"/>
        <w:ind w:left="1080"/>
        <w:rPr>
          <w:rFonts w:ascii="Times New Roman" w:hAnsi="Times New Roman" w:cs="Times New Roman"/>
          <w:sz w:val="24"/>
          <w:szCs w:val="24"/>
        </w:rPr>
      </w:pPr>
      <w:r>
        <w:rPr>
          <w:rFonts w:ascii="Times New Roman" w:hAnsi="Times New Roman" w:cs="Times New Roman"/>
          <w:sz w:val="24"/>
          <w:szCs w:val="24"/>
        </w:rPr>
        <w:t xml:space="preserve">                                                                                   Ing. František Drgoň v. r.  </w:t>
      </w:r>
    </w:p>
    <w:p w:rsidR="00EC7FE4" w:rsidRDefault="00EC7FE4" w:rsidP="00EC7FE4">
      <w:pPr>
        <w:pStyle w:val="Odsekzoznamu"/>
        <w:ind w:left="1080"/>
        <w:rPr>
          <w:rFonts w:ascii="Times New Roman" w:hAnsi="Times New Roman" w:cs="Times New Roman"/>
          <w:b/>
          <w:sz w:val="28"/>
          <w:szCs w:val="28"/>
        </w:rPr>
      </w:pPr>
    </w:p>
    <w:p w:rsidR="00EC7FE4" w:rsidRDefault="00EC7FE4" w:rsidP="00EC7FE4">
      <w:pPr>
        <w:pStyle w:val="Odsekzoznamu"/>
        <w:ind w:left="1080"/>
        <w:rPr>
          <w:rFonts w:ascii="Times New Roman" w:hAnsi="Times New Roman" w:cs="Times New Roman"/>
          <w:b/>
          <w:sz w:val="28"/>
          <w:szCs w:val="28"/>
        </w:rPr>
      </w:pPr>
    </w:p>
    <w:p w:rsidR="00EC7FE4" w:rsidRDefault="00EC7FE4" w:rsidP="00EC7FE4">
      <w:pPr>
        <w:pStyle w:val="Odsekzoznamu"/>
        <w:ind w:left="1080"/>
        <w:rPr>
          <w:rFonts w:ascii="Times New Roman" w:hAnsi="Times New Roman" w:cs="Times New Roman"/>
          <w:b/>
          <w:sz w:val="28"/>
          <w:szCs w:val="28"/>
        </w:rPr>
      </w:pPr>
    </w:p>
    <w:p w:rsidR="00EC7FE4" w:rsidRDefault="00EC7FE4" w:rsidP="00EC7FE4">
      <w:pPr>
        <w:pStyle w:val="Odsekzoznamu"/>
        <w:ind w:left="1080"/>
        <w:rPr>
          <w:rFonts w:ascii="Times New Roman" w:hAnsi="Times New Roman" w:cs="Times New Roman"/>
          <w:b/>
          <w:sz w:val="28"/>
          <w:szCs w:val="28"/>
        </w:rPr>
      </w:pPr>
      <w:r>
        <w:rPr>
          <w:rFonts w:ascii="Times New Roman" w:hAnsi="Times New Roman" w:cs="Times New Roman"/>
          <w:b/>
          <w:sz w:val="28"/>
          <w:szCs w:val="28"/>
        </w:rPr>
        <w:t xml:space="preserve">                                         </w:t>
      </w:r>
    </w:p>
    <w:p w:rsidR="00EC7FE4" w:rsidRDefault="00EC7FE4" w:rsidP="00EC7FE4">
      <w:pPr>
        <w:pStyle w:val="Odsekzoznamu"/>
        <w:ind w:left="1080"/>
        <w:rPr>
          <w:rFonts w:ascii="Times New Roman" w:hAnsi="Times New Roman" w:cs="Times New Roman"/>
          <w:b/>
          <w:sz w:val="28"/>
          <w:szCs w:val="28"/>
        </w:rPr>
      </w:pPr>
    </w:p>
    <w:p w:rsidR="00EC7FE4" w:rsidRDefault="00EC7FE4" w:rsidP="00EC7FE4">
      <w:pPr>
        <w:pStyle w:val="Odsekzoznamu"/>
        <w:ind w:left="1080"/>
        <w:rPr>
          <w:rFonts w:ascii="Times New Roman" w:hAnsi="Times New Roman" w:cs="Times New Roman"/>
          <w:b/>
          <w:sz w:val="28"/>
          <w:szCs w:val="28"/>
        </w:rPr>
      </w:pPr>
    </w:p>
    <w:p w:rsidR="00EC7FE4" w:rsidRDefault="00EC7FE4" w:rsidP="00EC7FE4">
      <w:pPr>
        <w:pStyle w:val="Odsekzoznamu"/>
        <w:ind w:left="1080"/>
        <w:rPr>
          <w:rFonts w:ascii="Times New Roman" w:hAnsi="Times New Roman" w:cs="Times New Roman"/>
          <w:b/>
          <w:sz w:val="28"/>
          <w:szCs w:val="28"/>
        </w:rPr>
      </w:pPr>
    </w:p>
    <w:p w:rsidR="00EC7FE4" w:rsidRDefault="00EC7FE4" w:rsidP="00EC7FE4">
      <w:pPr>
        <w:pStyle w:val="Odsekzoznamu"/>
        <w:ind w:left="1080"/>
        <w:rPr>
          <w:rFonts w:ascii="Times New Roman" w:hAnsi="Times New Roman" w:cs="Times New Roman"/>
          <w:b/>
          <w:sz w:val="28"/>
          <w:szCs w:val="28"/>
        </w:rPr>
      </w:pPr>
    </w:p>
    <w:p w:rsidR="00EC7FE4" w:rsidRDefault="00EC7FE4" w:rsidP="00EC7FE4">
      <w:pPr>
        <w:rPr>
          <w:sz w:val="28"/>
          <w:szCs w:val="28"/>
        </w:rPr>
      </w:pPr>
    </w:p>
    <w:p w:rsidR="00EC7FE4" w:rsidRPr="003809A1" w:rsidRDefault="00EC7FE4" w:rsidP="00EC7FE4">
      <w:pPr>
        <w:rPr>
          <w:b/>
          <w:sz w:val="40"/>
          <w:szCs w:val="40"/>
        </w:rPr>
      </w:pPr>
      <w:r>
        <w:rPr>
          <w:sz w:val="40"/>
          <w:szCs w:val="40"/>
        </w:rPr>
        <w:t xml:space="preserve">                      </w:t>
      </w:r>
      <w:r w:rsidRPr="003809A1">
        <w:rPr>
          <w:b/>
          <w:sz w:val="40"/>
          <w:szCs w:val="40"/>
        </w:rPr>
        <w:t>SPLNOMOCNENIE</w:t>
      </w:r>
      <w:r>
        <w:rPr>
          <w:b/>
          <w:sz w:val="40"/>
          <w:szCs w:val="40"/>
        </w:rPr>
        <w:t xml:space="preserve">                                           </w:t>
      </w:r>
    </w:p>
    <w:p w:rsidR="00EC7FE4" w:rsidRDefault="00EC7FE4" w:rsidP="00EC7FE4">
      <w:pPr>
        <w:rPr>
          <w:sz w:val="40"/>
          <w:szCs w:val="40"/>
        </w:rPr>
      </w:pPr>
    </w:p>
    <w:p w:rsidR="00EC7FE4" w:rsidRDefault="00EC7FE4" w:rsidP="00EC7FE4">
      <w:pPr>
        <w:rPr>
          <w:b/>
          <w:sz w:val="32"/>
          <w:szCs w:val="32"/>
        </w:rPr>
      </w:pPr>
      <w:r w:rsidRPr="003809A1">
        <w:rPr>
          <w:b/>
          <w:sz w:val="32"/>
          <w:szCs w:val="32"/>
        </w:rPr>
        <w:t>Splnomocniteľ :</w:t>
      </w:r>
    </w:p>
    <w:p w:rsidR="00EC7FE4" w:rsidRDefault="00EC7FE4" w:rsidP="00EC7FE4">
      <w:pPr>
        <w:rPr>
          <w:sz w:val="28"/>
          <w:szCs w:val="28"/>
        </w:rPr>
      </w:pPr>
      <w:r w:rsidRPr="003809A1">
        <w:rPr>
          <w:sz w:val="28"/>
          <w:szCs w:val="28"/>
        </w:rPr>
        <w:t>Meno</w:t>
      </w:r>
      <w:r>
        <w:rPr>
          <w:sz w:val="28"/>
          <w:szCs w:val="28"/>
        </w:rPr>
        <w:t xml:space="preserve"> a priezvisko  :</w:t>
      </w:r>
    </w:p>
    <w:p w:rsidR="00EC7FE4" w:rsidRDefault="00EC7FE4" w:rsidP="00EC7FE4">
      <w:pPr>
        <w:rPr>
          <w:sz w:val="28"/>
          <w:szCs w:val="28"/>
        </w:rPr>
      </w:pPr>
      <w:r w:rsidRPr="009C77F8">
        <w:rPr>
          <w:sz w:val="32"/>
          <w:szCs w:val="32"/>
        </w:rPr>
        <w:t>Rodné</w:t>
      </w:r>
      <w:r w:rsidRPr="009C77F8">
        <w:rPr>
          <w:sz w:val="28"/>
          <w:szCs w:val="28"/>
        </w:rPr>
        <w:t xml:space="preserve"> číslo</w:t>
      </w:r>
      <w:r>
        <w:rPr>
          <w:sz w:val="28"/>
          <w:szCs w:val="28"/>
        </w:rPr>
        <w:t xml:space="preserve">             :                                                 Číslo OP   :</w:t>
      </w:r>
    </w:p>
    <w:p w:rsidR="00EC7FE4" w:rsidRDefault="00EC7FE4" w:rsidP="00EC7FE4">
      <w:pPr>
        <w:rPr>
          <w:sz w:val="28"/>
          <w:szCs w:val="28"/>
        </w:rPr>
      </w:pPr>
      <w:r>
        <w:rPr>
          <w:sz w:val="28"/>
          <w:szCs w:val="28"/>
        </w:rPr>
        <w:t>Bytom                       :</w:t>
      </w:r>
    </w:p>
    <w:p w:rsidR="00EC7FE4" w:rsidRDefault="00EC7FE4" w:rsidP="00EC7FE4">
      <w:pPr>
        <w:rPr>
          <w:sz w:val="28"/>
          <w:szCs w:val="28"/>
        </w:rPr>
      </w:pPr>
    </w:p>
    <w:p w:rsidR="00EC7FE4" w:rsidRDefault="00EC7FE4" w:rsidP="00EC7FE4">
      <w:pPr>
        <w:rPr>
          <w:b/>
          <w:sz w:val="32"/>
          <w:szCs w:val="32"/>
        </w:rPr>
      </w:pPr>
      <w:r>
        <w:rPr>
          <w:sz w:val="28"/>
          <w:szCs w:val="28"/>
        </w:rPr>
        <w:t xml:space="preserve">                               </w:t>
      </w:r>
      <w:r>
        <w:rPr>
          <w:b/>
          <w:sz w:val="32"/>
          <w:szCs w:val="32"/>
        </w:rPr>
        <w:t>splnomocňujem</w:t>
      </w:r>
    </w:p>
    <w:p w:rsidR="00EC7FE4" w:rsidRDefault="00EC7FE4" w:rsidP="00EC7FE4">
      <w:pPr>
        <w:rPr>
          <w:b/>
          <w:sz w:val="32"/>
          <w:szCs w:val="32"/>
        </w:rPr>
      </w:pPr>
    </w:p>
    <w:p w:rsidR="00EC7FE4" w:rsidRDefault="00EC7FE4" w:rsidP="00EC7FE4">
      <w:pPr>
        <w:rPr>
          <w:b/>
          <w:sz w:val="32"/>
          <w:szCs w:val="32"/>
        </w:rPr>
      </w:pPr>
      <w:r>
        <w:rPr>
          <w:b/>
          <w:sz w:val="32"/>
          <w:szCs w:val="32"/>
        </w:rPr>
        <w:t>Splnomocnenca :</w:t>
      </w:r>
    </w:p>
    <w:p w:rsidR="00EC7FE4" w:rsidRDefault="00EC7FE4" w:rsidP="00EC7FE4">
      <w:pPr>
        <w:rPr>
          <w:sz w:val="28"/>
          <w:szCs w:val="28"/>
        </w:rPr>
      </w:pPr>
      <w:r w:rsidRPr="009C77F8">
        <w:rPr>
          <w:sz w:val="28"/>
          <w:szCs w:val="28"/>
        </w:rPr>
        <w:t xml:space="preserve">Meno </w:t>
      </w:r>
      <w:r>
        <w:rPr>
          <w:sz w:val="28"/>
          <w:szCs w:val="28"/>
        </w:rPr>
        <w:t xml:space="preserve">a priezvisko      : </w:t>
      </w:r>
    </w:p>
    <w:p w:rsidR="00EC7FE4" w:rsidRDefault="00EC7FE4" w:rsidP="00EC7FE4">
      <w:pPr>
        <w:rPr>
          <w:sz w:val="28"/>
          <w:szCs w:val="28"/>
        </w:rPr>
      </w:pPr>
      <w:r>
        <w:rPr>
          <w:sz w:val="28"/>
          <w:szCs w:val="28"/>
        </w:rPr>
        <w:t>Rodné číslo                  :                                                  Číslo OP      :</w:t>
      </w:r>
    </w:p>
    <w:p w:rsidR="00EC7FE4" w:rsidRDefault="00EC7FE4" w:rsidP="00EC7FE4">
      <w:pPr>
        <w:rPr>
          <w:sz w:val="28"/>
          <w:szCs w:val="28"/>
        </w:rPr>
      </w:pPr>
      <w:r>
        <w:rPr>
          <w:sz w:val="28"/>
          <w:szCs w:val="28"/>
        </w:rPr>
        <w:t>Bytom                           :</w:t>
      </w:r>
    </w:p>
    <w:p w:rsidR="00EC7FE4" w:rsidRDefault="00EC7FE4" w:rsidP="00EC7FE4">
      <w:pPr>
        <w:rPr>
          <w:sz w:val="28"/>
          <w:szCs w:val="28"/>
        </w:rPr>
      </w:pPr>
    </w:p>
    <w:p w:rsidR="00EC7FE4" w:rsidRPr="00B66B60" w:rsidRDefault="00EC7FE4" w:rsidP="00EC7FE4">
      <w:pPr>
        <w:rPr>
          <w:b/>
          <w:sz w:val="28"/>
          <w:szCs w:val="28"/>
        </w:rPr>
      </w:pPr>
      <w:r w:rsidRPr="00B66B60">
        <w:rPr>
          <w:b/>
          <w:sz w:val="28"/>
          <w:szCs w:val="28"/>
        </w:rPr>
        <w:t xml:space="preserve">K týmto úkonom  : </w:t>
      </w:r>
    </w:p>
    <w:p w:rsidR="00EC7FE4" w:rsidRDefault="00EC7FE4" w:rsidP="00EC7FE4">
      <w:pPr>
        <w:rPr>
          <w:b/>
          <w:sz w:val="28"/>
          <w:szCs w:val="28"/>
        </w:rPr>
      </w:pPr>
      <w:r w:rsidRPr="009C77F8">
        <w:rPr>
          <w:b/>
          <w:sz w:val="28"/>
          <w:szCs w:val="28"/>
        </w:rPr>
        <w:t xml:space="preserve">Na zastupovanie </w:t>
      </w:r>
      <w:r>
        <w:rPr>
          <w:b/>
          <w:sz w:val="28"/>
          <w:szCs w:val="28"/>
        </w:rPr>
        <w:t>pri všetkých úkonoch súvisiacich s jednoduchými pozemkovými úpravami v katastrálnom území Trakovice , lokalita Kapustnice a Rúbanice   počas trvania celého projektu .</w:t>
      </w:r>
    </w:p>
    <w:p w:rsidR="00EC7FE4" w:rsidRDefault="00EC7FE4" w:rsidP="00EC7FE4">
      <w:pPr>
        <w:rPr>
          <w:b/>
          <w:sz w:val="28"/>
          <w:szCs w:val="28"/>
        </w:rPr>
      </w:pPr>
    </w:p>
    <w:p w:rsidR="00EC7FE4" w:rsidRDefault="00EC7FE4" w:rsidP="00EC7FE4">
      <w:pPr>
        <w:rPr>
          <w:b/>
          <w:sz w:val="28"/>
          <w:szCs w:val="28"/>
        </w:rPr>
      </w:pPr>
    </w:p>
    <w:p w:rsidR="00EC7FE4" w:rsidRDefault="00EC7FE4" w:rsidP="00EC7FE4">
      <w:pPr>
        <w:rPr>
          <w:sz w:val="28"/>
          <w:szCs w:val="28"/>
        </w:rPr>
      </w:pPr>
      <w:r w:rsidRPr="00FE6108">
        <w:rPr>
          <w:sz w:val="28"/>
          <w:szCs w:val="28"/>
        </w:rPr>
        <w:t>V</w:t>
      </w:r>
      <w:r>
        <w:rPr>
          <w:sz w:val="28"/>
          <w:szCs w:val="28"/>
        </w:rPr>
        <w:t xml:space="preserve">  .....................................                   dňa  ..............................</w:t>
      </w:r>
    </w:p>
    <w:p w:rsidR="00EC7FE4" w:rsidRDefault="00EC7FE4" w:rsidP="00EC7FE4">
      <w:pPr>
        <w:rPr>
          <w:sz w:val="28"/>
          <w:szCs w:val="28"/>
        </w:rPr>
      </w:pPr>
    </w:p>
    <w:p w:rsidR="00EC7FE4" w:rsidRDefault="00EC7FE4" w:rsidP="00EC7FE4">
      <w:pPr>
        <w:rPr>
          <w:sz w:val="28"/>
          <w:szCs w:val="28"/>
        </w:rPr>
      </w:pPr>
    </w:p>
    <w:p w:rsidR="00EC7FE4" w:rsidRDefault="00EC7FE4" w:rsidP="00EC7FE4">
      <w:pPr>
        <w:rPr>
          <w:sz w:val="28"/>
          <w:szCs w:val="28"/>
        </w:rPr>
      </w:pPr>
      <w:r>
        <w:rPr>
          <w:sz w:val="28"/>
          <w:szCs w:val="28"/>
        </w:rPr>
        <w:t xml:space="preserve">                                                                    ...................................................</w:t>
      </w:r>
    </w:p>
    <w:p w:rsidR="00EC7FE4" w:rsidRPr="00FE6108" w:rsidRDefault="00EC7FE4" w:rsidP="00EC7FE4">
      <w:pPr>
        <w:rPr>
          <w:sz w:val="28"/>
          <w:szCs w:val="28"/>
        </w:rPr>
      </w:pPr>
      <w:r>
        <w:rPr>
          <w:sz w:val="28"/>
          <w:szCs w:val="28"/>
        </w:rPr>
        <w:t xml:space="preserve">                                                                    Vlastnoručný podpis splnomocniteľa</w:t>
      </w:r>
    </w:p>
    <w:p w:rsidR="00EC7FE4" w:rsidRDefault="00EC7FE4" w:rsidP="00EC7FE4">
      <w:pPr>
        <w:rPr>
          <w:b/>
          <w:sz w:val="32"/>
          <w:szCs w:val="32"/>
        </w:rPr>
      </w:pPr>
    </w:p>
    <w:p w:rsidR="00EC7FE4" w:rsidRPr="003809A1" w:rsidRDefault="00EC7FE4" w:rsidP="00EC7FE4">
      <w:pPr>
        <w:rPr>
          <w:sz w:val="28"/>
          <w:szCs w:val="28"/>
        </w:rPr>
      </w:pPr>
    </w:p>
    <w:p w:rsidR="00EC7FE4" w:rsidRPr="00E31855" w:rsidRDefault="00EC7FE4" w:rsidP="00EC7FE4">
      <w:pPr>
        <w:pStyle w:val="Odsekzoznamu"/>
        <w:ind w:left="1080"/>
        <w:rPr>
          <w:b/>
          <w:sz w:val="28"/>
          <w:szCs w:val="28"/>
        </w:rPr>
      </w:pPr>
    </w:p>
    <w:p w:rsidR="00A178A0" w:rsidRDefault="00A178A0"/>
    <w:sectPr w:rsidR="00A17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B6E0E"/>
    <w:multiLevelType w:val="hybridMultilevel"/>
    <w:tmpl w:val="21D8E3A0"/>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57A766C5"/>
    <w:multiLevelType w:val="hybridMultilevel"/>
    <w:tmpl w:val="0E44A1A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7534227F"/>
    <w:multiLevelType w:val="hybridMultilevel"/>
    <w:tmpl w:val="D61C8D90"/>
    <w:lvl w:ilvl="0" w:tplc="68944F0C">
      <w:start w:val="3"/>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E4"/>
    <w:rsid w:val="001A528C"/>
    <w:rsid w:val="00260AC4"/>
    <w:rsid w:val="002B3E66"/>
    <w:rsid w:val="007E5764"/>
    <w:rsid w:val="008576B6"/>
    <w:rsid w:val="00952863"/>
    <w:rsid w:val="00A0603B"/>
    <w:rsid w:val="00A178A0"/>
    <w:rsid w:val="00A438C0"/>
    <w:rsid w:val="00AF4D73"/>
    <w:rsid w:val="00B00C5D"/>
    <w:rsid w:val="00B30DC9"/>
    <w:rsid w:val="00C05AE0"/>
    <w:rsid w:val="00C75648"/>
    <w:rsid w:val="00CB48F2"/>
    <w:rsid w:val="00D4546F"/>
    <w:rsid w:val="00D80FCF"/>
    <w:rsid w:val="00EC7FE4"/>
    <w:rsid w:val="00FA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FC65A-2E6A-428A-A1E1-88D96FAA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C7FE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C7FE4"/>
    <w:pPr>
      <w:ind w:left="720"/>
      <w:contextualSpacing/>
    </w:pPr>
  </w:style>
  <w:style w:type="character" w:styleId="Hypertextovprepojenie">
    <w:name w:val="Hyperlink"/>
    <w:basedOn w:val="Predvolenpsmoodseku"/>
    <w:uiPriority w:val="99"/>
    <w:unhideWhenUsed/>
    <w:rsid w:val="00EC7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v.sk/?pozemkovy-a-lesny-odbor-71" TargetMode="External"/><Relationship Id="rId5" Type="http://schemas.openxmlformats.org/officeDocument/2006/relationships/hyperlink" Target="http://www.kataster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2887</Words>
  <Characters>16456</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DR01</dc:creator>
  <cp:keywords/>
  <dc:description/>
  <cp:lastModifiedBy>krskova</cp:lastModifiedBy>
  <cp:revision>2</cp:revision>
  <dcterms:created xsi:type="dcterms:W3CDTF">2019-06-26T14:34:00Z</dcterms:created>
  <dcterms:modified xsi:type="dcterms:W3CDTF">2019-06-26T14:34:00Z</dcterms:modified>
</cp:coreProperties>
</file>